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E3" w:rsidRPr="00CB0CC5" w:rsidRDefault="00224AE3" w:rsidP="006E5236">
      <w:pPr>
        <w:spacing w:after="0" w:line="360" w:lineRule="auto"/>
        <w:jc w:val="center"/>
        <w:rPr>
          <w:rFonts w:ascii="Arial Narrow" w:hAnsi="Arial Narrow" w:cs="Arial"/>
          <w:b/>
          <w:sz w:val="24"/>
          <w:szCs w:val="24"/>
        </w:rPr>
      </w:pPr>
      <w:r w:rsidRPr="00CB0CC5">
        <w:rPr>
          <w:rFonts w:ascii="Arial Narrow" w:hAnsi="Arial Narrow" w:cs="Arial"/>
          <w:b/>
          <w:sz w:val="24"/>
          <w:szCs w:val="24"/>
        </w:rPr>
        <w:t>PERLINDUNGAN ANAKHASIL NIKAH SIRRI</w:t>
      </w:r>
    </w:p>
    <w:p w:rsidR="00224AE3" w:rsidRPr="00CB0CC5" w:rsidRDefault="00224AE3" w:rsidP="00C43D2C">
      <w:pPr>
        <w:spacing w:after="0" w:line="240" w:lineRule="auto"/>
        <w:jc w:val="center"/>
        <w:rPr>
          <w:rFonts w:ascii="Arial Narrow" w:hAnsi="Arial Narrow" w:cs="Arial"/>
          <w:b/>
          <w:sz w:val="24"/>
          <w:szCs w:val="24"/>
        </w:rPr>
      </w:pPr>
      <w:r w:rsidRPr="00CB0CC5">
        <w:rPr>
          <w:rFonts w:ascii="Arial Narrow" w:hAnsi="Arial Narrow" w:cs="Arial"/>
          <w:b/>
          <w:sz w:val="24"/>
          <w:szCs w:val="24"/>
        </w:rPr>
        <w:t xml:space="preserve">PASCA PUTUSAN MAHKAMAH KONSTITUSI </w:t>
      </w:r>
    </w:p>
    <w:p w:rsidR="00224AE3" w:rsidRPr="00CB0CC5" w:rsidRDefault="00224AE3" w:rsidP="00C43D2C">
      <w:pPr>
        <w:spacing w:after="0" w:line="240" w:lineRule="auto"/>
        <w:jc w:val="center"/>
        <w:rPr>
          <w:rFonts w:ascii="Arial Narrow" w:hAnsi="Arial Narrow" w:cs="Arial"/>
          <w:b/>
          <w:sz w:val="24"/>
          <w:szCs w:val="24"/>
        </w:rPr>
      </w:pPr>
      <w:r w:rsidRPr="00CB0CC5">
        <w:rPr>
          <w:rFonts w:ascii="Arial Narrow" w:hAnsi="Arial Narrow" w:cs="Arial"/>
          <w:b/>
          <w:sz w:val="24"/>
          <w:szCs w:val="24"/>
        </w:rPr>
        <w:t>NO. 046/PUU-IIIV/2010 TANGGAL 17 PEBRUARI 2012</w:t>
      </w:r>
    </w:p>
    <w:p w:rsidR="00224AE3" w:rsidRPr="00CB0CC5" w:rsidRDefault="00224AE3" w:rsidP="00C43D2C">
      <w:pPr>
        <w:spacing w:after="0" w:line="240" w:lineRule="auto"/>
        <w:jc w:val="center"/>
        <w:rPr>
          <w:rFonts w:ascii="Arial Narrow" w:hAnsi="Arial Narrow" w:cs="Arial"/>
          <w:b/>
          <w:sz w:val="24"/>
          <w:szCs w:val="24"/>
        </w:rPr>
      </w:pPr>
      <w:r w:rsidRPr="00CB0CC5">
        <w:rPr>
          <w:rFonts w:ascii="Arial Narrow" w:hAnsi="Arial Narrow" w:cs="Arial"/>
          <w:b/>
          <w:sz w:val="24"/>
          <w:szCs w:val="24"/>
        </w:rPr>
        <w:t>ATAS REVISI UU NO. 1 TAHUN 1974 PASAL 43 AYAT 1</w:t>
      </w:r>
    </w:p>
    <w:p w:rsidR="00C43D2C" w:rsidRDefault="00C43D2C" w:rsidP="00C43D2C">
      <w:pPr>
        <w:spacing w:after="0" w:line="240" w:lineRule="auto"/>
        <w:jc w:val="center"/>
        <w:rPr>
          <w:rFonts w:ascii="Times New Roman" w:hAnsi="Times New Roman" w:cs="Arial"/>
          <w:i/>
        </w:rPr>
      </w:pPr>
      <w:r w:rsidRPr="00D363F7">
        <w:rPr>
          <w:rFonts w:ascii="Times New Roman" w:hAnsi="Times New Roman" w:cs="Arial"/>
          <w:i/>
        </w:rPr>
        <w:t>Kata Kunci :</w:t>
      </w:r>
      <w:r>
        <w:rPr>
          <w:rFonts w:ascii="Times New Roman" w:hAnsi="Times New Roman" w:cs="Arial"/>
          <w:i/>
        </w:rPr>
        <w:t xml:space="preserve"> Perlindungan anak, Nikah Sirri, Putusan MK, Revisi UU No. 1 1974</w:t>
      </w:r>
    </w:p>
    <w:p w:rsidR="00A11A73" w:rsidRDefault="00A11A73" w:rsidP="00A11A73">
      <w:pPr>
        <w:spacing w:after="0" w:line="360" w:lineRule="auto"/>
        <w:jc w:val="center"/>
        <w:rPr>
          <w:rFonts w:ascii="Arial Narrow" w:hAnsi="Arial Narrow" w:cs="Arial"/>
          <w:b/>
          <w:sz w:val="24"/>
          <w:szCs w:val="24"/>
          <w:lang w:val="id-ID"/>
        </w:rPr>
      </w:pPr>
      <w:r w:rsidRPr="00CB0CC5">
        <w:rPr>
          <w:rFonts w:ascii="Arial Narrow" w:hAnsi="Arial Narrow" w:cs="Arial"/>
          <w:b/>
          <w:sz w:val="24"/>
          <w:szCs w:val="24"/>
        </w:rPr>
        <w:t>Oleh : MUHAMMA</w:t>
      </w:r>
      <w:r>
        <w:rPr>
          <w:rFonts w:ascii="Arial Narrow" w:hAnsi="Arial Narrow" w:cs="Arial"/>
          <w:b/>
          <w:sz w:val="24"/>
          <w:szCs w:val="24"/>
        </w:rPr>
        <w:t>D</w:t>
      </w:r>
      <w:r w:rsidR="00CE29A8">
        <w:rPr>
          <w:rFonts w:ascii="Arial Narrow" w:hAnsi="Arial Narrow" w:cs="Arial"/>
          <w:b/>
          <w:sz w:val="24"/>
          <w:szCs w:val="24"/>
        </w:rPr>
        <w:t xml:space="preserve"> ZAINAL</w:t>
      </w:r>
    </w:p>
    <w:p w:rsidR="00CE29A8" w:rsidRPr="00CE29A8" w:rsidRDefault="00CE29A8" w:rsidP="00A11A73">
      <w:pPr>
        <w:spacing w:after="0" w:line="360" w:lineRule="auto"/>
        <w:jc w:val="center"/>
        <w:rPr>
          <w:rFonts w:ascii="Arial Narrow" w:hAnsi="Arial Narrow" w:cs="Arial"/>
          <w:b/>
          <w:sz w:val="24"/>
          <w:szCs w:val="24"/>
          <w:lang w:val="id-ID"/>
        </w:rPr>
      </w:pPr>
      <w:r>
        <w:rPr>
          <w:rFonts w:ascii="Arial Narrow" w:hAnsi="Arial Narrow" w:cs="Arial"/>
          <w:b/>
          <w:sz w:val="24"/>
          <w:szCs w:val="24"/>
          <w:lang w:val="id-ID"/>
        </w:rPr>
        <w:t>Dosen STIH Zainul Hasan Kraksaan Probolinggo</w:t>
      </w:r>
    </w:p>
    <w:p w:rsidR="00A11A73" w:rsidRPr="00D363F7" w:rsidRDefault="00A11A73" w:rsidP="00C43D2C">
      <w:pPr>
        <w:spacing w:after="0" w:line="240" w:lineRule="auto"/>
        <w:jc w:val="center"/>
        <w:rPr>
          <w:rFonts w:ascii="Times New Roman" w:hAnsi="Times New Roman" w:cs="Arial"/>
          <w:i/>
        </w:rPr>
      </w:pPr>
    </w:p>
    <w:p w:rsidR="00224AE3" w:rsidRDefault="00C43D2C" w:rsidP="00CB0CC5">
      <w:pPr>
        <w:spacing w:after="0" w:line="360" w:lineRule="auto"/>
        <w:jc w:val="center"/>
        <w:rPr>
          <w:rFonts w:ascii="Arial Narrow" w:hAnsi="Arial Narrow" w:cs="Arial"/>
          <w:b/>
          <w:sz w:val="24"/>
          <w:szCs w:val="24"/>
        </w:rPr>
      </w:pPr>
      <w:r>
        <w:rPr>
          <w:rFonts w:ascii="Arial Narrow" w:hAnsi="Arial Narrow" w:cs="Arial"/>
          <w:b/>
          <w:sz w:val="24"/>
          <w:szCs w:val="24"/>
        </w:rPr>
        <w:t>A</w:t>
      </w:r>
      <w:r w:rsidR="00AC487F">
        <w:rPr>
          <w:rFonts w:ascii="Arial Narrow" w:hAnsi="Arial Narrow" w:cs="Arial"/>
          <w:b/>
          <w:sz w:val="24"/>
          <w:szCs w:val="24"/>
          <w:lang w:val="id-ID"/>
        </w:rPr>
        <w:t>B</w:t>
      </w:r>
      <w:r>
        <w:rPr>
          <w:rFonts w:ascii="Arial Narrow" w:hAnsi="Arial Narrow" w:cs="Arial"/>
          <w:b/>
          <w:sz w:val="24"/>
          <w:szCs w:val="24"/>
        </w:rPr>
        <w:t>STRAK</w:t>
      </w:r>
    </w:p>
    <w:p w:rsidR="00C43D2C" w:rsidRPr="00C43D2C" w:rsidRDefault="00C43D2C" w:rsidP="00C43D2C">
      <w:pPr>
        <w:pStyle w:val="NormalWeb"/>
        <w:spacing w:before="0" w:beforeAutospacing="0" w:after="0" w:afterAutospacing="0"/>
        <w:ind w:firstLine="567"/>
        <w:jc w:val="both"/>
        <w:rPr>
          <w:rFonts w:asciiTheme="minorHAnsi" w:hAnsiTheme="minorHAnsi" w:cstheme="minorHAnsi"/>
          <w:sz w:val="20"/>
          <w:szCs w:val="20"/>
        </w:rPr>
      </w:pPr>
      <w:r w:rsidRPr="00C43D2C">
        <w:rPr>
          <w:rFonts w:asciiTheme="minorHAnsi" w:hAnsiTheme="minorHAnsi" w:cstheme="minorHAnsi"/>
          <w:sz w:val="20"/>
          <w:szCs w:val="20"/>
        </w:rPr>
        <w:t>Putusan Mahkamah Konstitusi yang memberikan pengakuan hak keperdataan anak dari luar perkawinan dengan ayah biologis membawa angin segar.</w:t>
      </w:r>
      <w:r>
        <w:rPr>
          <w:rFonts w:asciiTheme="minorHAnsi" w:hAnsiTheme="minorHAnsi" w:cstheme="minorHAnsi"/>
          <w:sz w:val="20"/>
          <w:szCs w:val="20"/>
        </w:rPr>
        <w:t xml:space="preserve"> </w:t>
      </w:r>
      <w:r w:rsidRPr="00C43D2C">
        <w:rPr>
          <w:rFonts w:asciiTheme="minorHAnsi" w:hAnsiTheme="minorHAnsi" w:cstheme="minorHAnsi"/>
          <w:sz w:val="20"/>
          <w:szCs w:val="20"/>
        </w:rPr>
        <w:t>Permohonan uji material Undang-undang Perkawinan ini diajukan Machica Mochtar demi memperjuangkan nasib anaknya yang disebut sebagai putra dari mantan Menteri Sekretaris Negara Moerdiono.</w:t>
      </w:r>
    </w:p>
    <w:p w:rsidR="00C43D2C" w:rsidRPr="00C43D2C" w:rsidRDefault="00C43D2C" w:rsidP="00C43D2C">
      <w:pPr>
        <w:pStyle w:val="NormalWeb"/>
        <w:spacing w:before="0" w:beforeAutospacing="0" w:after="0" w:afterAutospacing="0"/>
        <w:ind w:firstLine="567"/>
        <w:jc w:val="both"/>
        <w:rPr>
          <w:rStyle w:val="Emphasis"/>
          <w:rFonts w:asciiTheme="minorHAnsi" w:hAnsiTheme="minorHAnsi" w:cstheme="minorHAnsi"/>
          <w:sz w:val="20"/>
          <w:szCs w:val="20"/>
        </w:rPr>
      </w:pPr>
      <w:r w:rsidRPr="00C43D2C">
        <w:rPr>
          <w:rFonts w:asciiTheme="minorHAnsi" w:hAnsiTheme="minorHAnsi" w:cstheme="minorHAnsi"/>
          <w:sz w:val="20"/>
          <w:szCs w:val="20"/>
        </w:rPr>
        <w:t xml:space="preserve">Meski melalui jalan berliku dan proses yang tak mudah, gugatan uji materi atas UU No.1/1974 tentang Perkawinan akhirnya dikabulkan oleh Mahkamah Konstitusi (MK). Putusan MK Nomor 46/PUU-IIIV/2010 tanggal 17 Februari 2012 mengabulkan permohonan dengan mereview salah satu pasal yang digugat, yakni pasal 43 ayat (1) UU Perkawinan Nomor 1 tahun 1974 yang berbunyi </w:t>
      </w:r>
      <w:r w:rsidRPr="00C43D2C">
        <w:rPr>
          <w:rStyle w:val="Emphasis"/>
          <w:rFonts w:asciiTheme="minorHAnsi" w:hAnsiTheme="minorHAnsi" w:cstheme="minorHAnsi"/>
          <w:sz w:val="20"/>
          <w:szCs w:val="20"/>
        </w:rPr>
        <w:t>“anak yang dilahirkan di luar perkawinan hanya mempunyai hubungan perdata dengan ibunya dan keluarga ibunya'</w:t>
      </w:r>
      <w:r w:rsidRPr="00C43D2C">
        <w:rPr>
          <w:rFonts w:asciiTheme="minorHAnsi" w:hAnsiTheme="minorHAnsi" w:cstheme="minorHAnsi"/>
          <w:sz w:val="20"/>
          <w:szCs w:val="20"/>
        </w:rPr>
        <w:t xml:space="preserve"> </w:t>
      </w:r>
      <w:r w:rsidRPr="00C43D2C">
        <w:rPr>
          <w:rStyle w:val="Strong"/>
          <w:rFonts w:asciiTheme="minorHAnsi" w:hAnsiTheme="minorHAnsi" w:cstheme="minorHAnsi"/>
          <w:sz w:val="20"/>
          <w:szCs w:val="20"/>
        </w:rPr>
        <w:t>menjadi</w:t>
      </w:r>
      <w:r w:rsidRPr="00C43D2C">
        <w:rPr>
          <w:rFonts w:asciiTheme="minorHAnsi" w:hAnsiTheme="minorHAnsi" w:cstheme="minorHAnsi"/>
          <w:sz w:val="20"/>
          <w:szCs w:val="20"/>
        </w:rPr>
        <w:t xml:space="preserve"> </w:t>
      </w:r>
      <w:r w:rsidRPr="00C43D2C">
        <w:rPr>
          <w:rStyle w:val="Emphasis"/>
          <w:rFonts w:asciiTheme="minorHAnsi" w:hAnsiTheme="minorHAnsi" w:cstheme="minorHAnsi"/>
          <w:sz w:val="20"/>
          <w:szCs w:val="20"/>
        </w:rPr>
        <w:t>'anak yang dilahirkan di luar perkawinan mempunyai hubungan perdata dengan ibunya dan keluarga ibunya serta dengan laki-laki sebagai ayahnya yang dapat dibuktikan berdasarkan ilmu pengetahuan dan teknologi dan/atau alat bukti lain menurut hukum mempunyai hubungan darah, termasuk hubungan perdata dengan keluarga ayahnya.”</w:t>
      </w:r>
    </w:p>
    <w:p w:rsidR="00C43D2C" w:rsidRPr="00C43D2C" w:rsidRDefault="00C43D2C" w:rsidP="00C43D2C">
      <w:pPr>
        <w:pStyle w:val="NormalWeb"/>
        <w:spacing w:before="0" w:beforeAutospacing="0" w:after="0" w:afterAutospacing="0"/>
        <w:ind w:firstLine="567"/>
        <w:jc w:val="both"/>
        <w:rPr>
          <w:rFonts w:asciiTheme="minorHAnsi" w:hAnsiTheme="minorHAnsi" w:cstheme="minorHAnsi"/>
          <w:sz w:val="20"/>
          <w:szCs w:val="20"/>
        </w:rPr>
      </w:pPr>
      <w:r>
        <w:rPr>
          <w:rFonts w:asciiTheme="minorHAnsi" w:hAnsiTheme="minorHAnsi" w:cstheme="minorHAnsi"/>
          <w:sz w:val="20"/>
          <w:szCs w:val="20"/>
        </w:rPr>
        <w:t>Ini adalah terobosan hukum ke</w:t>
      </w:r>
      <w:r w:rsidRPr="00C43D2C">
        <w:rPr>
          <w:rFonts w:asciiTheme="minorHAnsi" w:hAnsiTheme="minorHAnsi" w:cstheme="minorHAnsi"/>
          <w:sz w:val="20"/>
          <w:szCs w:val="20"/>
        </w:rPr>
        <w:t xml:space="preserve">sekian yang dilahirkan MK di era kepemimpinan Mahfud MD, Sudah lazim rasanya, sebuah putusan yang progresif semacam ini akan menuai berbagai kontroversi dan cercaan dari berbagai pihak, terutama yang </w:t>
      </w:r>
      <w:r w:rsidRPr="00C43D2C">
        <w:rPr>
          <w:rStyle w:val="Emphasis"/>
          <w:rFonts w:asciiTheme="minorHAnsi" w:hAnsiTheme="minorHAnsi" w:cstheme="minorHAnsi"/>
          <w:sz w:val="20"/>
          <w:szCs w:val="20"/>
        </w:rPr>
        <w:t>pro-status quo</w:t>
      </w:r>
      <w:r w:rsidRPr="00C43D2C">
        <w:rPr>
          <w:rFonts w:asciiTheme="minorHAnsi" w:hAnsiTheme="minorHAnsi" w:cstheme="minorHAnsi"/>
          <w:sz w:val="20"/>
          <w:szCs w:val="20"/>
        </w:rPr>
        <w:t>, meski tak sedikit juga yang mendukung putusan MK tentang status anak di luar nikah ini.</w:t>
      </w:r>
    </w:p>
    <w:p w:rsidR="00C43D2C" w:rsidRPr="00C43D2C" w:rsidRDefault="00C43D2C" w:rsidP="00C43D2C">
      <w:pPr>
        <w:pStyle w:val="NormalWeb"/>
        <w:spacing w:before="0" w:beforeAutospacing="0" w:after="0" w:afterAutospacing="0"/>
        <w:ind w:firstLine="567"/>
        <w:jc w:val="both"/>
        <w:rPr>
          <w:rFonts w:asciiTheme="minorHAnsi" w:hAnsiTheme="minorHAnsi" w:cstheme="minorHAnsi"/>
          <w:sz w:val="20"/>
          <w:szCs w:val="20"/>
        </w:rPr>
      </w:pPr>
      <w:r w:rsidRPr="00C43D2C">
        <w:rPr>
          <w:rFonts w:asciiTheme="minorHAnsi" w:hAnsiTheme="minorHAnsi" w:cstheme="minorHAnsi"/>
          <w:sz w:val="20"/>
          <w:szCs w:val="20"/>
        </w:rPr>
        <w:t>Bagi penulis secara pribadi, putusan MK ini menjadi pintu masuk mengembalikan peran negara yang digariskan dalam konstitusi: melindungi segenap warga negara Indonesia, termasuk anak di dalamnya. Dalam perspektif Hak Asasi Manusia (HAM), tiap-tiap anak pada hakekatnya adalah tetap anak dari kedua orang tuanya, terlepas apakah dia lahir dalam sebuah ikatan perkawinan yang sah secara hukum positif atau di luar perkawinan yang semacam itu. Sehingga tiap anak berhak memperoleh layanan dan tanggung jawab yang sama dalam perwalian, pemeliharaan, pengawasan, serta berbagai pelayanan yang diberikan negara pada tiap warganya. Hak semacam ini melekat kepada tiap individu yang lahir ke muka bumi. Kesemua hak tersebut harus dijamin oleh negara dengan piranti hukum yang ada serta aparatus penyelenggaranya, tanpa memandang status perkawinan orang tua si anak. Hal ini sesuai dengan UU Nomor 23 Tahun 2002 tentang Perlindungan Anak dan UU Nomor 12 Tahun 2006 tentang Kewarganegaraan yang menyangkut HAM.</w:t>
      </w:r>
    </w:p>
    <w:p w:rsidR="005307DE" w:rsidRDefault="00C43D2C" w:rsidP="005307DE">
      <w:pPr>
        <w:spacing w:after="0" w:line="240" w:lineRule="auto"/>
        <w:jc w:val="both"/>
        <w:rPr>
          <w:rFonts w:ascii="Arial Narrow" w:hAnsi="Arial Narrow" w:cs="Arial"/>
          <w:b/>
          <w:sz w:val="24"/>
          <w:szCs w:val="24"/>
        </w:rPr>
      </w:pPr>
      <w:r w:rsidRPr="00C43D2C">
        <w:rPr>
          <w:rFonts w:cstheme="minorHAnsi"/>
          <w:sz w:val="20"/>
          <w:szCs w:val="20"/>
        </w:rPr>
        <w:t xml:space="preserve">Semangat dibalik pengambilan keputusan para hakim MK, menurut hemat penulis telah memenuhi kriteria keadilan bagi seorang anak, sebagai individu yang memiliki hak melekat untuk dilindungi oleh negara. Anak, dalam kasus perkawinan ‘tidak sah’, tidaklah layak menyandang status bersalah, baik secara hukum negara maupun norma agama, karena kelahirannya di luar kehendaknya sendiri. </w:t>
      </w:r>
    </w:p>
    <w:p w:rsidR="005307DE" w:rsidRPr="00CB0CC5" w:rsidRDefault="005307DE" w:rsidP="00CB0CC5">
      <w:pPr>
        <w:spacing w:after="0" w:line="360" w:lineRule="auto"/>
        <w:jc w:val="both"/>
        <w:rPr>
          <w:rFonts w:ascii="Arial Narrow" w:hAnsi="Arial Narrow" w:cs="Arial"/>
          <w:b/>
          <w:sz w:val="24"/>
          <w:szCs w:val="24"/>
        </w:rPr>
      </w:pPr>
    </w:p>
    <w:p w:rsidR="00006CAF" w:rsidRPr="00CB0CC5" w:rsidRDefault="00006CAF" w:rsidP="00CB0CC5">
      <w:pPr>
        <w:spacing w:line="360" w:lineRule="auto"/>
        <w:jc w:val="both"/>
        <w:rPr>
          <w:rFonts w:ascii="Arial Narrow" w:hAnsi="Arial Narrow" w:cs="Arial"/>
          <w:b/>
          <w:sz w:val="24"/>
          <w:szCs w:val="24"/>
        </w:rPr>
      </w:pPr>
      <w:r w:rsidRPr="00CB0CC5">
        <w:rPr>
          <w:rFonts w:ascii="Arial Narrow" w:hAnsi="Arial Narrow" w:cs="Arial"/>
          <w:b/>
          <w:sz w:val="24"/>
          <w:szCs w:val="24"/>
        </w:rPr>
        <w:t>PENDAHULUAN</w:t>
      </w:r>
    </w:p>
    <w:p w:rsidR="00006CAF" w:rsidRPr="00CB0CC5" w:rsidRDefault="00006CAF" w:rsidP="00A31CE1">
      <w:pPr>
        <w:spacing w:line="360" w:lineRule="auto"/>
        <w:ind w:firstLine="851"/>
        <w:jc w:val="both"/>
        <w:rPr>
          <w:rFonts w:ascii="Arial Narrow" w:hAnsi="Arial Narrow" w:cs="Arial"/>
          <w:sz w:val="24"/>
          <w:szCs w:val="24"/>
        </w:rPr>
      </w:pPr>
      <w:r w:rsidRPr="00CB0CC5">
        <w:rPr>
          <w:rFonts w:ascii="Arial Narrow" w:hAnsi="Arial Narrow" w:cs="Arial"/>
          <w:sz w:val="24"/>
          <w:szCs w:val="24"/>
        </w:rPr>
        <w:t xml:space="preserve">Pada tanggal 17 Februari 2012 Mahkamah Konstitusi (MK) mengeluarkan putusan sangat revolusioner atas gugatan penyanyi Machica Mochtar terhadap UU Nomor 1 Tahun 1974 tentang Perkawinan. UU perkawinan yang dibuat penuh liku-liku perjuangan Umat agar tidak melenceng dari ajaran Islam itu cukup dibatalkan (sebagian) pasalnya begitu saja oleh Mahkamah Konstitusi (MK). Begitu pentingnya eksistensi anak dalam kehidupan manusia, maka Tuhan mensyariatkan adanya perkawinan. Pensyari’atan perkawinan memiliki tujuan antara lain untuk keturunan (memiliki anak) yang </w:t>
      </w:r>
      <w:r w:rsidRPr="00CB0CC5">
        <w:rPr>
          <w:rFonts w:ascii="Arial Narrow" w:hAnsi="Arial Narrow" w:cs="Arial"/>
          <w:sz w:val="24"/>
          <w:szCs w:val="24"/>
        </w:rPr>
        <w:lastRenderedPageBreak/>
        <w:t xml:space="preserve">baik, memelihara nasab (keturunan), menghindarkan diri dari penyakit dan menciptakan keluarga sakinah. Oleh karena itu, baik agama maupun budaya bangsa Indonesia melarang perzinaan. Sebab, zina dapat  mengakibatkan ketidakjelasan keturunan. Maka sangatlah wajar tudingan miring diarahkan kepada Mahkamah Konstitusi setelah mengeluarkan putusan tentang anak yang lahir di luar perkawinan.  </w:t>
      </w:r>
    </w:p>
    <w:p w:rsidR="00006CAF" w:rsidRPr="00CB0CC5" w:rsidRDefault="00006CAF" w:rsidP="00A31CE1">
      <w:pPr>
        <w:spacing w:line="360" w:lineRule="auto"/>
        <w:ind w:firstLine="851"/>
        <w:jc w:val="both"/>
        <w:rPr>
          <w:rFonts w:ascii="Arial Narrow" w:hAnsi="Arial Narrow" w:cs="Arial"/>
          <w:sz w:val="24"/>
          <w:szCs w:val="24"/>
        </w:rPr>
      </w:pPr>
      <w:r w:rsidRPr="00CB0CC5">
        <w:rPr>
          <w:rFonts w:ascii="Arial Narrow" w:hAnsi="Arial Narrow" w:cs="Arial"/>
          <w:sz w:val="24"/>
          <w:szCs w:val="24"/>
        </w:rPr>
        <w:t xml:space="preserve">Banyak masyarakat menilai MK lewat putusan itu, telah melegalisasi perzinahan. beberapa kali hakim MK mengeluarkan penjelasan sekaligus menampik tudingan itu. Alih-alih meredam kontroversi, penjelasan mereka tidak menyurutkan perdebatan sekaligus tudingan kepada lembaga penjaga konstitusi negara itu. MK menyatakan Pasal 43 ayat (1) UU No. 1/1974 tentang Perkawinan diubah dan menjadi “anak yang dilahirkan di luar perkawinan mempunyai hubungan perda-ta dengan ibunya dan keluarga ibunya serta dengan laki-laki sebagai ayahnya yang dapat dibuktikan berdasarkan ilmu pengetahuan dan teknologi dan/atau alat bukti lain menurut hukum mempunyai hubungan darah, termasuk hubungan perdata dengan keluarga ayahnya”. Untuk menepis gejolak di masyarakat,  MK mengeluarkan satu argumen bahwa putusan itu bukan untuk melegalisasi perzinahan melainkan memberi perlindungan keperdataan kepada anak yang lahir akibat perzinahan. Sekaligus, putusan itu tidak menjadikan ibu si anak sebagai satu-satunya pihak yang harus menanggung beban. Seperti pada 2006, Pengadilan Agama Sleman pernah memutuskan berdasarkan asas maslahih mursalah,seorang anak di luar nikah tetap memiliki hubungan perdata dengan ayah biologisnya. Namun, putusan itu menimbulkan pro dan kontra karena demi kemaslahatan pribadi ataukah kemaslahatan umum. Padahal, sudah diatur dalam Kompilasi Hukum Islam (KHI), adalah yang dilahirkan dalam perkawinan yang sah dan akibat perkawinan yang sah. Sementara dengan putusan MK ini, anak juga bisa terjadi bukan lewat atau di luar perkawinan. Sehingga sekarang status anak di luar nikah justru mendekati pengaturan dalam Kitab Undang-Undang Hukum Perdata Pasal 5a. Bila dicermati, putusan MK memang revolusioner, mengingat penyusunan hukum tentu dilatarbelakangi niat baik sesuai  perkembangan sosial di masyarakat. Jika itu dikaitkan dengan putusan MK, tentu niat baiknya adalah menyangkut hak perdata anak. Hanya ketika menjadi aturan hukum, niat baik itu hanya sejarah karena yang mengikat adalah aturan formal mengingat kita menganut asas kontinental. Maka dari itu, penjelasan MK harus dianggap sebagai “nasehat” bagi siapa pun agar tidak salah menafsirkan tujuan putusan itu. Untuk membuktikan adanya korelasi positif dengan peningkatan perzinahan atau sebaliknya, sebagaimana klaim tertentu, kita perlu melihat perkembangan lebih lanjut. Pasalnya, sebelum ada putusan itu, praktik perzinahan, terutama di kantong-kantong yang menjadi benteng moral, justru sangat banyak. Memang dalam kenyataanya, putusan MK itu tak hanya “memukul” Kementerian Agama , mengingat sejumlah pasal dalam RUU Hukum Terapan di Pengadilan Agama </w:t>
      </w:r>
      <w:r w:rsidRPr="00CB0CC5">
        <w:rPr>
          <w:rFonts w:ascii="Arial Narrow" w:hAnsi="Arial Narrow" w:cs="Arial"/>
          <w:sz w:val="24"/>
          <w:szCs w:val="24"/>
        </w:rPr>
        <w:lastRenderedPageBreak/>
        <w:t xml:space="preserve">akhirnya menjadi mentah, termasuk pasal yang memberi ancaman kepada pelaku nikah siri. Setelah keluar putusan MK, pasal itu pun menjadi tidak logis lagi. Pencatatan akta kelahiran di Indonesia, upaya perlindungan hukum terhadap kedudukan anak Merupakan amanah Undang-Undang Dasar 1945. Implementasi amanat ini, salah satunya, adalah Undang-Undang Nomor 23 Tahun 2002 tentang Perlindungan Anak. Dalam Bab V Pasal 27 dan 28 ditegaskan mengenai hal-hal yang berkaitan kedudukan anak. Bagaimana mungkin pelaku nikah, meskipun tidak dicatat, bisa dikenai hukuman, sementara pelaku zina bebas dari ancaman. Karena itu, wajar jika dengan putusan itu, Kemendagri juga bakal repot karena tidak boleh menolak pencantuman nama ayah bagi pelaku nikah yang tidak tercatat. Jangankan bagi pelaku nikah siri, pelaku zina saja, jika bisa menunjukkan bukti sebagai ayah biologis harus dicantumkan sebagai ayah. Mendagri beberapa hari setelah lahirnya putusan MK itu mengatakan bahwa soal penetapan ayah biologis tidak mudah. Sebab, salah satu syaratnya adalah mengajukan pembuatan akta kelahiran. Apa pun pendapat publik pasca putusan MK, yang jelas ada kabar baik bagi pelaku nikah siri yang selama ini sulit mendapat-kan akta yang mensyaratkan pencantuman nama ayah bagi anak mereka. Tak sedikit dari mereka harus merelakan anaknya se-bagai anak zina atau anak di luar perkawinan karena Catatan Sipil menolak mencantumkan. Dengan putusan MK, penolakan itu kini tidak berdasar lagi. Jangankan untuk pelaku nikah siri yang ada saksi, untuk pelaku perzinahan saja, jika si ayah biologisnya bertanggung jawab, namanya harus dicantumkan sebagai konsekuensi dari amar putusan MK tersebut. Meskipun untuk pelaku perzinahan, bukti itu lebih sulit karena hanya mengandalkan tes DNA. Apa yang sudah diputuskan MK merupakan konstitusi dan segala aturan pun terkunci oleh amar putusan itu. jika umat masih menganggap bahwa hanya perkawinanlah yang dikehendaki Tuhan, maka tak ada pilihan lain kecuali harus menjadikan keluarga sebagai basis keagamaan. </w:t>
      </w:r>
    </w:p>
    <w:p w:rsidR="00CB0CC5" w:rsidRPr="00CB0CC5" w:rsidRDefault="00CB0CC5" w:rsidP="00CB0CC5">
      <w:pPr>
        <w:spacing w:line="360" w:lineRule="auto"/>
        <w:ind w:left="567" w:hanging="567"/>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KEDUDUKAN ANAK HASIL NIKAH SIRRI MENURUT UU NO. 1 TAHUN 1974</w:t>
      </w:r>
    </w:p>
    <w:p w:rsidR="00CB0CC5" w:rsidRPr="00CB0CC5" w:rsidRDefault="00CB0CC5" w:rsidP="00A31CE1">
      <w:pPr>
        <w:pStyle w:val="ListParagraph"/>
        <w:tabs>
          <w:tab w:val="left" w:pos="1134"/>
          <w:tab w:val="left" w:pos="1276"/>
        </w:tabs>
        <w:spacing w:line="360" w:lineRule="auto"/>
        <w:ind w:left="0" w:firstLine="567"/>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Perkawinan  sirri  atau  perkawinan  dibawah  tangan adalah perkawinan  yang dilakukan  diluar  pengawasan  petugas  pencatat  nikah  sehingga  pernikahan tersebut  tidak  tercatat  di  Kantor  Urusan  Agama (KUA). Meskipun  Undang-Undang  telah  berlaku  sejak  tahun  1974, praktek  perkawinan yang  melanggar  Undang-Undang  masih  banyak  terjadi  dengan  berbagai alasan. Sebagai  akibat  dari  hubungan  perkawinan  maka akan terlahir keturunan.</w:t>
      </w:r>
    </w:p>
    <w:p w:rsidR="00CB0CC5" w:rsidRPr="00CB0CC5" w:rsidRDefault="00CB0CC5" w:rsidP="00A31CE1">
      <w:pPr>
        <w:tabs>
          <w:tab w:val="left" w:pos="1276"/>
        </w:tabs>
        <w:spacing w:line="360" w:lineRule="auto"/>
        <w:ind w:firstLine="567"/>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Anak  hasil  perkawinan  sirri  merupakan  anak  hasil  hubungan  antara  suami  istri  yang  melakukan  perkawinan  berdasarkan  hukum  Islam  saja,  tanpa  memenuhi  syarat peraturan-peraturan  dari pemerintah. Maka  anak  hasil  perkawinan  dibawah  tangan ini berada  dalam  keadaan khusus  artinya  anak  yang  bersangkutan  dilahirkan akan  memiliki  beberapa  </w:t>
      </w:r>
      <w:r w:rsidRPr="00CB0CC5">
        <w:rPr>
          <w:rFonts w:ascii="Arial Narrow" w:hAnsi="Arial Narrow" w:cs="Arial"/>
          <w:color w:val="000000" w:themeColor="text1"/>
          <w:sz w:val="24"/>
          <w:szCs w:val="24"/>
        </w:rPr>
        <w:lastRenderedPageBreak/>
        <w:t xml:space="preserve">permasalahan dikemudian  hari  sebagai  akibat  dari  perkawinan  tidak  sah  menurut  hukum  tersebut. </w:t>
      </w:r>
    </w:p>
    <w:p w:rsidR="00CB0CC5" w:rsidRPr="00CB0CC5" w:rsidRDefault="00CB0CC5" w:rsidP="00A31CE1">
      <w:pPr>
        <w:spacing w:after="0" w:line="360" w:lineRule="auto"/>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1.  Kedudukan  Anak</w:t>
      </w:r>
    </w:p>
    <w:p w:rsidR="00CB0CC5" w:rsidRPr="00CB0CC5" w:rsidRDefault="00CB0CC5" w:rsidP="00A31CE1">
      <w:pPr>
        <w:spacing w:after="0"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t>Berdasarkan  ketentuan  kedudukan  anak  yang di adopsi  dari  hukum perdata adalah Undang-Undang Nomor 1  Tahun  1974  tentang  Perkawinan, yaitu:</w:t>
      </w:r>
    </w:p>
    <w:p w:rsidR="00CB0CC5" w:rsidRPr="00CB0CC5" w:rsidRDefault="00CB0CC5" w:rsidP="00A31CE1">
      <w:pPr>
        <w:pStyle w:val="ListParagraph"/>
        <w:numPr>
          <w:ilvl w:val="0"/>
          <w:numId w:val="1"/>
        </w:numPr>
        <w:tabs>
          <w:tab w:val="left" w:pos="567"/>
          <w:tab w:val="left" w:pos="1134"/>
          <w:tab w:val="left" w:pos="1701"/>
        </w:tabs>
        <w:spacing w:after="0"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Pasal  42,  menerangkan :</w:t>
      </w:r>
    </w:p>
    <w:p w:rsidR="00CB0CC5" w:rsidRPr="00CB0CC5" w:rsidRDefault="00CB0CC5" w:rsidP="00A31CE1">
      <w:pPr>
        <w:pStyle w:val="ListParagraph"/>
        <w:tabs>
          <w:tab w:val="left" w:pos="567"/>
          <w:tab w:val="left" w:pos="1134"/>
        </w:tabs>
        <w:spacing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t>Anak  yang  sah  adalah  anak  yang  dilahirkan  dalam  atau  sebagai  akibat  perkawinan  yang  sah.</w:t>
      </w:r>
    </w:p>
    <w:p w:rsidR="00CB0CC5" w:rsidRPr="00CB0CC5" w:rsidRDefault="00CB0CC5" w:rsidP="00A31CE1">
      <w:pPr>
        <w:pStyle w:val="ListParagraph"/>
        <w:numPr>
          <w:ilvl w:val="0"/>
          <w:numId w:val="1"/>
        </w:numPr>
        <w:tabs>
          <w:tab w:val="left" w:pos="567"/>
          <w:tab w:val="left" w:pos="1134"/>
          <w:tab w:val="left" w:pos="1701"/>
        </w:tabs>
        <w:spacing w:after="100" w:afterAutospacing="1"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Pasal 43,  menerangkan :</w:t>
      </w:r>
    </w:p>
    <w:p w:rsidR="00CB0CC5" w:rsidRPr="00CB0CC5" w:rsidRDefault="00CB0CC5" w:rsidP="00A31CE1">
      <w:pPr>
        <w:pStyle w:val="ListParagraph"/>
        <w:numPr>
          <w:ilvl w:val="0"/>
          <w:numId w:val="2"/>
        </w:numPr>
        <w:tabs>
          <w:tab w:val="left" w:pos="851"/>
        </w:tabs>
        <w:spacing w:after="100" w:afterAutospacing="1" w:line="240" w:lineRule="auto"/>
        <w:ind w:left="851" w:hanging="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Anak  yang  dilahirkan  di  luar  perkawinan  hanya  mempunyai  hubungan  perdata  dengan  ibunya  dan  keluarga  ibunya.</w:t>
      </w:r>
    </w:p>
    <w:p w:rsidR="00CB0CC5" w:rsidRDefault="00CB0CC5" w:rsidP="00A31CE1">
      <w:pPr>
        <w:pStyle w:val="ListParagraph"/>
        <w:numPr>
          <w:ilvl w:val="0"/>
          <w:numId w:val="2"/>
        </w:numPr>
        <w:tabs>
          <w:tab w:val="left" w:pos="851"/>
        </w:tabs>
        <w:spacing w:after="100" w:afterAutospacing="1" w:line="240" w:lineRule="auto"/>
        <w:ind w:left="851" w:hanging="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Kedudukan  anak  tersebut  ayat  (1)  diatas  selanjutnya  akan  di atur  dalam  peraturan  Pemerintah.</w:t>
      </w:r>
    </w:p>
    <w:p w:rsidR="00A31CE1" w:rsidRPr="00CB0CC5" w:rsidRDefault="00A31CE1" w:rsidP="00A31CE1">
      <w:pPr>
        <w:pStyle w:val="ListParagraph"/>
        <w:tabs>
          <w:tab w:val="left" w:pos="851"/>
        </w:tabs>
        <w:spacing w:after="100" w:afterAutospacing="1" w:line="240" w:lineRule="auto"/>
        <w:ind w:left="851"/>
        <w:jc w:val="both"/>
        <w:rPr>
          <w:rFonts w:ascii="Arial Narrow" w:hAnsi="Arial Narrow" w:cs="Arial"/>
          <w:color w:val="000000" w:themeColor="text1"/>
          <w:sz w:val="24"/>
          <w:szCs w:val="24"/>
        </w:rPr>
      </w:pPr>
    </w:p>
    <w:p w:rsidR="00CB0CC5" w:rsidRPr="00CB0CC5" w:rsidRDefault="00CB0CC5" w:rsidP="00A31CE1">
      <w:pPr>
        <w:pStyle w:val="ListParagraph"/>
        <w:tabs>
          <w:tab w:val="left" w:pos="426"/>
          <w:tab w:val="left" w:pos="1701"/>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t xml:space="preserve">Dari  penjelasan  pasal –pasal  tersebut  maka  kedudukan  anak  hasil  perkawinan  sirri  atau  anak  yang  dilahirkan  diluar  perkawinan yang sah  hanya  mempunyai  hubungan  dengan  ibunya atau keluarga ibunya saja. </w:t>
      </w:r>
    </w:p>
    <w:p w:rsidR="00CB0CC5" w:rsidRPr="00CB0CC5" w:rsidRDefault="00CB0CC5" w:rsidP="00A31CE1">
      <w:pPr>
        <w:pStyle w:val="ListParagraph"/>
        <w:tabs>
          <w:tab w:val="left" w:pos="426"/>
          <w:tab w:val="left" w:pos="1701"/>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t xml:space="preserve">Dari  ketentuan  pasal  4, pasal  6 ayat 2  dan pasal 56  ayat  3  KHI, istilah sah  tidak  sama  dengan  istilah  tidak  mempunyai  kekuatan  hukum,  istilah  sahnya  perkawinan  ditentukan  oleh  pelaksanaanya  menurut  hukum agama,  sedangkan  perkawinan  yang  tidak  sah  mempunyai  kekuatan  hukum  menunjukkan  tidak  adanya  pengakuan  Negara  terhadap  perkawinan  tersebut  dan  perkawinan  ini  dapat  di peroleh  melalui  istbat  nikah,  dengan  pembatasan-pembatasan  sebagaimana  ditentukan  dalam  pasal  7  ayat  3  KHI (Kompilasi Hukum Islam). </w:t>
      </w:r>
    </w:p>
    <w:p w:rsidR="00CB0CC5" w:rsidRPr="00CB0CC5" w:rsidRDefault="00A31CE1" w:rsidP="00A31CE1">
      <w:pPr>
        <w:pStyle w:val="ListParagraph"/>
        <w:tabs>
          <w:tab w:val="left" w:pos="426"/>
          <w:tab w:val="left" w:pos="1701"/>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 xml:space="preserve">Istbat  nikah  adalah pengajuan  penetapan  nikah,  tujuan  istbat  nikah  adalah  perkawinan  yang  semula  yang  semula  tidak  dicatatkan  menjadi  tercatat  dan  disahkan  oleh  Negara  serta  memiliki  kekuatan  hukum. Istbat  nikah  merupakan  istilah  baru  dalam  fiqh  munakahat,  yang  berarti “penetapan”  atau  “pengukuhan “ nikah. </w:t>
      </w:r>
    </w:p>
    <w:p w:rsidR="00CB0CC5" w:rsidRPr="00CB0CC5" w:rsidRDefault="00A31CE1" w:rsidP="00A31CE1">
      <w:pPr>
        <w:pStyle w:val="ListParagraph"/>
        <w:tabs>
          <w:tab w:val="left" w:pos="426"/>
          <w:tab w:val="left" w:pos="1701"/>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Berkaitan  dengan  hal  tersebut  seorang  yang  dilahirkan  dari  hasil  perkawinan  sirri,  manakala  permohonan  istbat  nikah  yang  diajukan  ke  Pengadilan  Agama  telah memenuhi  syarat  sesuai  dengan  peraturan  perundang-undangan,  dan  Majelis  Hakim  mengabulkan  permohonan  tersebut,  maka  ketika  perkawinan  tersebut  ditetapkan  dan  dinyatakan  sah  oleh  putusan  hakim,  secara  otomatis  anak  yang  dilahirkan  dari  perkawinannyapun  memiliki  status  dimata  hukum  sebagai  anak  yang  sah  dengan  segala  hak  hukum  yang  melekat  padanya,  salah  satunya  adalah  hak  saling  mewarisi.</w:t>
      </w:r>
    </w:p>
    <w:p w:rsidR="00CB0CC5" w:rsidRPr="00CB0CC5" w:rsidRDefault="00A31CE1" w:rsidP="00A31CE1">
      <w:pPr>
        <w:pStyle w:val="ListParagraph"/>
        <w:tabs>
          <w:tab w:val="left" w:pos="426"/>
          <w:tab w:val="left" w:pos="1701"/>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Menurut  pasal  27 Undang-Undang RI  No.23 Th.2002  tentang  Perlindungan  Anak,  menyebutkan  bahwa :</w:t>
      </w:r>
    </w:p>
    <w:p w:rsidR="00CB0CC5" w:rsidRPr="00CB0CC5" w:rsidRDefault="00CB0CC5" w:rsidP="00A31CE1">
      <w:pPr>
        <w:pStyle w:val="ListParagraph"/>
        <w:numPr>
          <w:ilvl w:val="0"/>
          <w:numId w:val="4"/>
        </w:numPr>
        <w:tabs>
          <w:tab w:val="left" w:pos="426"/>
          <w:tab w:val="left" w:pos="1701"/>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lastRenderedPageBreak/>
        <w:t>Identitas  dari  setiap  anak  harus  diberikan  sejak  kelahirannya.</w:t>
      </w:r>
    </w:p>
    <w:p w:rsidR="00CB0CC5" w:rsidRPr="00CB0CC5" w:rsidRDefault="00CB0CC5" w:rsidP="00A31CE1">
      <w:pPr>
        <w:pStyle w:val="ListParagraph"/>
        <w:numPr>
          <w:ilvl w:val="0"/>
          <w:numId w:val="4"/>
        </w:numPr>
        <w:tabs>
          <w:tab w:val="left" w:pos="426"/>
          <w:tab w:val="left" w:pos="993"/>
          <w:tab w:val="left" w:pos="1701"/>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Identitas  sebagaimana  di maksud  dalam  ayat  (1)  dituangkan  dalam  akta  kelahiran.</w:t>
      </w:r>
    </w:p>
    <w:p w:rsidR="00CB0CC5" w:rsidRDefault="00CB0CC5" w:rsidP="00A31CE1">
      <w:pPr>
        <w:pStyle w:val="ListParagraph"/>
        <w:numPr>
          <w:ilvl w:val="0"/>
          <w:numId w:val="4"/>
        </w:numPr>
        <w:tabs>
          <w:tab w:val="left" w:pos="426"/>
          <w:tab w:val="left" w:pos="1701"/>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Pembuatan  akta  kelahiran  didasarkan  pada  surat  keterangan  dari  orang  tuanya  tidak  diketahui  keberadaanya,  pembuatan  akta  kelahiran  untuk  anak  tersebut  didasarkan  pada  keterangan  orang  yang  menemukannya.</w:t>
      </w:r>
    </w:p>
    <w:p w:rsidR="00A31CE1" w:rsidRPr="00CB0CC5" w:rsidRDefault="00A31CE1" w:rsidP="00A31CE1">
      <w:pPr>
        <w:pStyle w:val="ListParagraph"/>
        <w:tabs>
          <w:tab w:val="left" w:pos="426"/>
          <w:tab w:val="left" w:pos="1701"/>
        </w:tabs>
        <w:spacing w:after="100" w:afterAutospacing="1" w:line="240" w:lineRule="auto"/>
        <w:ind w:left="0"/>
        <w:jc w:val="both"/>
        <w:rPr>
          <w:rFonts w:ascii="Arial Narrow" w:hAnsi="Arial Narrow" w:cs="Arial"/>
          <w:color w:val="000000" w:themeColor="text1"/>
          <w:sz w:val="24"/>
          <w:szCs w:val="24"/>
        </w:rPr>
      </w:pPr>
    </w:p>
    <w:p w:rsidR="00CB0CC5" w:rsidRPr="00CB0CC5" w:rsidRDefault="00A31CE1" w:rsidP="00A31CE1">
      <w:pPr>
        <w:pStyle w:val="ListParagraph"/>
        <w:tabs>
          <w:tab w:val="left" w:pos="426"/>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Perlindungan anak  adalah  segala  kegiatan  untuk  menjamin  dan  melindungi  anak  dan  hak-haknya  agar  dapat  hidup,  tumbuh,  berkembang,  dan  berpartisipasi,  secara optimal  sesuai  dengan  harkat  dan  martabat  kemanusiaan,  serta  mendapat  perlindungan  dari  kekerasan  dan  diskriminasi.</w:t>
      </w:r>
      <w:r w:rsidR="00CB0CC5" w:rsidRPr="00CB0CC5">
        <w:rPr>
          <w:rStyle w:val="FootnoteReference"/>
          <w:rFonts w:ascii="Arial Narrow" w:hAnsi="Arial Narrow" w:cs="Arial"/>
          <w:color w:val="000000" w:themeColor="text1"/>
          <w:sz w:val="24"/>
          <w:szCs w:val="24"/>
        </w:rPr>
        <w:footnoteReference w:id="1"/>
      </w:r>
    </w:p>
    <w:p w:rsidR="00CB0CC5" w:rsidRPr="00CB0CC5" w:rsidRDefault="00A31CE1" w:rsidP="00A31CE1">
      <w:pPr>
        <w:pStyle w:val="ListParagraph"/>
        <w:tabs>
          <w:tab w:val="left" w:pos="426"/>
        </w:tabs>
        <w:spacing w:after="0"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Perlindungan anak  bertujuan  untuk  menjamin  hak  asasi  anak,  terpenuhinya  hak-hak  anak  agar  dapat  hidup,  tumbuh,  berkembang,  dan berpartisipasi  secara  optimal  sesuai  dengan  harkat  dan  martabat  kemanusiaan serta  hak  untuk  memperoleh  pengakuan hukum dan mendapatkan  pembagian  waris  dari  orang  tuanya.</w:t>
      </w:r>
    </w:p>
    <w:p w:rsidR="00CB0CC5" w:rsidRPr="00CB0CC5" w:rsidRDefault="00CB0CC5" w:rsidP="00A31CE1">
      <w:pPr>
        <w:tabs>
          <w:tab w:val="left" w:pos="1134"/>
        </w:tabs>
        <w:spacing w:after="0" w:line="360" w:lineRule="auto"/>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2.  Penyangkalan  Terhadap  Anak  yang  lahir</w:t>
      </w:r>
    </w:p>
    <w:p w:rsidR="00CB0CC5" w:rsidRPr="00CB0CC5" w:rsidRDefault="00A31CE1" w:rsidP="00A31CE1">
      <w:pPr>
        <w:tabs>
          <w:tab w:val="left" w:pos="426"/>
        </w:tabs>
        <w:spacing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 xml:space="preserve">Berdasarkan  pasal  44  Undang-Undang  Nomor 1  tahun  1974  tentang  Perkawinan  menerangkan : </w:t>
      </w:r>
    </w:p>
    <w:p w:rsidR="00CB0CC5" w:rsidRPr="00CB0CC5" w:rsidRDefault="00CB0CC5" w:rsidP="00A31CE1">
      <w:pPr>
        <w:pStyle w:val="ListParagraph"/>
        <w:numPr>
          <w:ilvl w:val="0"/>
          <w:numId w:val="3"/>
        </w:numPr>
        <w:tabs>
          <w:tab w:val="left" w:pos="426"/>
          <w:tab w:val="left" w:pos="1134"/>
        </w:tabs>
        <w:spacing w:after="100" w:afterAutospacing="1" w:line="240" w:lineRule="auto"/>
        <w:ind w:left="709" w:hanging="425"/>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Seorang  suami  dapat  menyangkal  sahnya  anak  yang  dilahirkan  oleh  isterinya, bilamana  ia  dapat membuktikan  bahwa  isterinya  telah  berzina  dan  anak itu  akibat  dari  perzinahan  tersebut.</w:t>
      </w:r>
    </w:p>
    <w:p w:rsidR="00CB0CC5" w:rsidRDefault="00CB0CC5" w:rsidP="00A31CE1">
      <w:pPr>
        <w:pStyle w:val="ListParagraph"/>
        <w:numPr>
          <w:ilvl w:val="0"/>
          <w:numId w:val="3"/>
        </w:numPr>
        <w:tabs>
          <w:tab w:val="left" w:pos="426"/>
          <w:tab w:val="left" w:pos="1134"/>
        </w:tabs>
        <w:spacing w:after="100" w:afterAutospacing="1" w:line="240" w:lineRule="auto"/>
        <w:ind w:left="709" w:hanging="425"/>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Pengadilan  memberikan  keputusan  tentang  sah/tidaknya  anak  atas  permintaan  pihak  yang  berkepentingan.</w:t>
      </w:r>
    </w:p>
    <w:p w:rsidR="00A31CE1" w:rsidRPr="00CB0CC5" w:rsidRDefault="00A31CE1" w:rsidP="00A31CE1">
      <w:pPr>
        <w:pStyle w:val="ListParagraph"/>
        <w:tabs>
          <w:tab w:val="left" w:pos="426"/>
          <w:tab w:val="left" w:pos="1134"/>
        </w:tabs>
        <w:spacing w:after="100" w:afterAutospacing="1" w:line="240" w:lineRule="auto"/>
        <w:ind w:left="709"/>
        <w:jc w:val="both"/>
        <w:rPr>
          <w:rFonts w:ascii="Arial Narrow" w:hAnsi="Arial Narrow" w:cs="Arial"/>
          <w:color w:val="000000" w:themeColor="text1"/>
          <w:sz w:val="24"/>
          <w:szCs w:val="24"/>
        </w:rPr>
      </w:pPr>
    </w:p>
    <w:p w:rsidR="00CB0CC5" w:rsidRPr="00CB0CC5" w:rsidRDefault="00A31CE1" w:rsidP="00A31CE1">
      <w:pPr>
        <w:pStyle w:val="ListParagraph"/>
        <w:tabs>
          <w:tab w:val="left" w:pos="426"/>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Maka dari itu,  Seseorang  dapat  menyangkal  sahnya  seorang  anak  yang  lahir  dari  istrinya, apabila  ia  dapat  membuktikan  bahwa  anak  yang  dilahirkan  oleh  istrinya  sebelum  180  hari  sejak  dari  perkawinannya. Begitu  pula  seseorang  dapat  menyangkal  sahnya  seorang  anak  yang  lahir  dari  istrinya,  jika  ia  lahir  setelah  300  hari  dari  perceraian  mereka.  Jika  hal  tersebut  terbukti,  maka  anak  ini  adalah  anak  diluar   nikah.</w:t>
      </w:r>
      <w:r w:rsidR="00CB0CC5" w:rsidRPr="00CB0CC5">
        <w:rPr>
          <w:rStyle w:val="FootnoteReference"/>
          <w:rFonts w:ascii="Arial Narrow" w:hAnsi="Arial Narrow" w:cs="Arial"/>
          <w:color w:val="000000" w:themeColor="text1"/>
          <w:sz w:val="24"/>
          <w:szCs w:val="24"/>
        </w:rPr>
        <w:footnoteReference w:id="2"/>
      </w:r>
    </w:p>
    <w:p w:rsidR="00CB0CC5" w:rsidRDefault="00A31CE1" w:rsidP="00A31CE1">
      <w:pPr>
        <w:pStyle w:val="ListParagraph"/>
        <w:tabs>
          <w:tab w:val="left" w:pos="426"/>
        </w:tabs>
        <w:spacing w:after="0"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 xml:space="preserve">Kemudian  seseorang  dapat  menyangkal  sahnya  seorang anak yang  lahir  dari  istrinya,  jika  ia  dapat  membuktikan  bahwa  kelahiran  anak  itu  di sembunyikan  kerena  perzinaan  dalam  waktu  180  s/d  300 hari  sebelum  kelahiran  si anak. Tenggang  waktu  penyangkalan  adalah  1  bulan  jika  si  ayah  berada  di tempat  kelahiran  si  anak, dua  bulan  setelah  ia  kembali  dari  berpergian.  Jika  </w:t>
      </w:r>
      <w:r w:rsidR="00CB0CC5" w:rsidRPr="00CB0CC5">
        <w:rPr>
          <w:rFonts w:ascii="Arial Narrow" w:hAnsi="Arial Narrow" w:cs="Arial"/>
          <w:color w:val="000000" w:themeColor="text1"/>
          <w:sz w:val="24"/>
          <w:szCs w:val="24"/>
        </w:rPr>
        <w:lastRenderedPageBreak/>
        <w:t>tenggang-tenggang  itu  lewat,  si  ayah  tak  dapat  lagi  mengajukan  penyangkalan  terhadap  anak  tersebut  ke  pengadilan.</w:t>
      </w:r>
    </w:p>
    <w:p w:rsidR="00A31CE1" w:rsidRPr="00CB0CC5" w:rsidRDefault="00A31CE1" w:rsidP="00A31CE1">
      <w:pPr>
        <w:pStyle w:val="ListParagraph"/>
        <w:tabs>
          <w:tab w:val="left" w:pos="426"/>
        </w:tabs>
        <w:spacing w:after="0" w:line="360" w:lineRule="auto"/>
        <w:ind w:left="0"/>
        <w:jc w:val="both"/>
        <w:rPr>
          <w:rFonts w:ascii="Arial Narrow" w:hAnsi="Arial Narrow" w:cs="Arial"/>
          <w:color w:val="000000" w:themeColor="text1"/>
          <w:sz w:val="24"/>
          <w:szCs w:val="24"/>
        </w:rPr>
      </w:pPr>
    </w:p>
    <w:p w:rsidR="00CB0CC5" w:rsidRPr="00CB0CC5" w:rsidRDefault="00CB0CC5" w:rsidP="00A31CE1">
      <w:pPr>
        <w:pStyle w:val="ListParagraph"/>
        <w:tabs>
          <w:tab w:val="left" w:pos="426"/>
          <w:tab w:val="left" w:pos="1134"/>
        </w:tabs>
        <w:spacing w:after="0" w:line="360" w:lineRule="auto"/>
        <w:ind w:left="0"/>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3.  Pengakuan</w:t>
      </w:r>
    </w:p>
    <w:p w:rsidR="00CB0CC5" w:rsidRPr="00CB0CC5" w:rsidRDefault="00A31CE1" w:rsidP="00A31CE1">
      <w:pPr>
        <w:pStyle w:val="ListParagraph"/>
        <w:tabs>
          <w:tab w:val="left" w:pos="426"/>
          <w:tab w:val="left" w:pos="1134"/>
          <w:tab w:val="left" w:pos="2127"/>
        </w:tabs>
        <w:spacing w:after="0"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Dalam  Undang-Undang  Nomor  1  tahun  1974  tentang  Perkawinan  dijelaskan  bahwa anak  yang  dilahirkan  diluar  perkawinan hanya  mempunyai  hubungan  perdata  dengan  ibunya,  oleh  karena  itu  anak  yang  lahir  dari  perkawinan  sirri  secara  hukum  tidak  memiliki  hubungan  hukum  dengan  ayahnya.  Hal  tersebut  akan  terlihat pada  akta  kelahirannya.</w:t>
      </w:r>
    </w:p>
    <w:p w:rsidR="00CB0CC5" w:rsidRPr="00CB0CC5" w:rsidRDefault="00CB0CC5" w:rsidP="00A31CE1">
      <w:pPr>
        <w:pStyle w:val="ListParagraph"/>
        <w:tabs>
          <w:tab w:val="left" w:pos="426"/>
          <w:tab w:val="left" w:pos="1134"/>
          <w:tab w:val="left" w:pos="2127"/>
        </w:tabs>
        <w:spacing w:line="360" w:lineRule="auto"/>
        <w:ind w:left="0"/>
        <w:jc w:val="both"/>
        <w:rPr>
          <w:rFonts w:ascii="Arial Narrow" w:hAnsi="Arial Narrow" w:cs="Arial"/>
          <w:color w:val="000000" w:themeColor="text1"/>
        </w:rPr>
      </w:pPr>
      <w:r w:rsidRPr="00CB0CC5">
        <w:rPr>
          <w:rFonts w:ascii="Arial Narrow" w:hAnsi="Arial Narrow" w:cs="Arial"/>
          <w:color w:val="000000" w:themeColor="text1"/>
          <w:sz w:val="24"/>
          <w:szCs w:val="24"/>
        </w:rPr>
        <w:t xml:space="preserve">Dalam  akta  kelahiran  anak  yang  lahir  dari  perkawinan  sirri  tercantum  bahwa  telah  dilahirkan  seorang  anak  bernama  siapa,  hari  dan  tanggal  kelahiran  </w:t>
      </w:r>
      <w:r w:rsidRPr="00CB0CC5">
        <w:rPr>
          <w:rFonts w:ascii="Arial Narrow" w:eastAsia="Times New Roman" w:hAnsi="Arial Narrow" w:cs="Arial"/>
          <w:color w:val="000000" w:themeColor="text1"/>
          <w:sz w:val="24"/>
          <w:szCs w:val="24"/>
        </w:rPr>
        <w:t xml:space="preserve">urutan  kelahiran, nama  ibu (menyebut  nama ibu   saja,  tidak  menyebut  nama  ayah  si anak). Demikian  ketentuan  </w:t>
      </w:r>
      <w:r w:rsidRPr="00CB0CC5">
        <w:rPr>
          <w:rFonts w:ascii="Arial Narrow" w:eastAsia="Times New Roman" w:hAnsi="Arial Narrow" w:cs="Arial"/>
          <w:bCs/>
          <w:color w:val="000000" w:themeColor="text1"/>
          <w:sz w:val="24"/>
          <w:szCs w:val="24"/>
        </w:rPr>
        <w:t xml:space="preserve">Pasal  55 ayat (2)  huruf  a  </w:t>
      </w:r>
      <w:hyperlink r:id="rId7" w:history="1">
        <w:r w:rsidRPr="00CB0CC5">
          <w:rPr>
            <w:rFonts w:ascii="Arial Narrow" w:eastAsia="Times New Roman" w:hAnsi="Arial Narrow" w:cs="Arial"/>
            <w:bCs/>
            <w:color w:val="000000" w:themeColor="text1"/>
            <w:sz w:val="24"/>
            <w:szCs w:val="24"/>
          </w:rPr>
          <w:t>PP No. 37 Tahun  2007 tentang  Pelaksanaan UU No. 23 Tahun  2006  tentang  Administrasi   Kependudukan</w:t>
        </w:r>
      </w:hyperlink>
      <w:r w:rsidRPr="00CB0CC5">
        <w:rPr>
          <w:rFonts w:ascii="Arial Narrow" w:hAnsi="Arial Narrow" w:cs="Arial"/>
          <w:color w:val="000000" w:themeColor="text1"/>
        </w:rPr>
        <w:t>.</w:t>
      </w:r>
    </w:p>
    <w:p w:rsidR="00CB0CC5" w:rsidRPr="00CB0CC5" w:rsidRDefault="00A31CE1" w:rsidP="00A31CE1">
      <w:pPr>
        <w:pStyle w:val="ListParagraph"/>
        <w:tabs>
          <w:tab w:val="left" w:pos="426"/>
          <w:tab w:val="left" w:pos="1134"/>
          <w:tab w:val="left" w:pos="2127"/>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Apabila  permohon  istbat  nikah  yang  di ajukan  orangtuanya  mendapat  putusan  maka  status  anak  juga  memperoleh  pengakuan  hukum.  Dan  dalam  pengurusan  akta  kelahirannya  dapat  dilakukan  sesuai  dengan  prosedur  yang  telah  di atur. Dimana  syarat-syarat  pengurusan  akta  kelahiran  antara  lain  harus  melampirkan  surat  akta  nikah  atau  istbat  nikah. Maka  akan  tercantumlah  nama  ayah  di  akta  kelahiran  anak.</w:t>
      </w:r>
    </w:p>
    <w:p w:rsidR="00CB0CC5" w:rsidRPr="00CB0CC5" w:rsidRDefault="00A31CE1" w:rsidP="00A31CE1">
      <w:pPr>
        <w:pStyle w:val="ListParagraph"/>
        <w:tabs>
          <w:tab w:val="left" w:pos="426"/>
          <w:tab w:val="left" w:pos="1134"/>
          <w:tab w:val="left" w:pos="2127"/>
        </w:tabs>
        <w:spacing w:after="0"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Terkait  dengan  keputusan  Mahkamah  Konstitusi (dalam  hal  ini  berdasarkan  atas kasus  hukum  yang  sedang  di perjuangkan  oleh  artis  Machica  Muktar) yang  baru-baru  ini  mengeluarkan  titah  tentang perihal  pentingnya  status  anak  yang  lahir  akibat  perkawinan  sirri,  diluar  nikah  atau  sebab-sebab  yang  lain  yang  mengeluarkan keputusan  untuk  mengabulkan  uji  materi  Undang-Undang  Nomor 1  tahun  1974  tentang  Perkawinan, terutama  pasal  43  ayat  1  Mahkamah  Konstitusi  dalam  keputusan  akhirnya  menyampaikan  bahwa  anak  yang  yang  lahir  diluar  perkawinan  hanya  mempunyai  hubungan  perdata  dengan  ibunya  dan  keluarga  ibunya,  menurut  Mahkamah  Konstitusi  hal  itu  bertentangan  dengan  Undang-Undang Dasar  1945,  sepanjang  ini  diartikan  menghilangkan  hubungan  perdata  dengan  laki-laki yang  dapat  dibuktikan  berdasarkan  ilmu  pengetahuan  dan  tekhnologi dan  atau  dengan  alat  bukti  lain  yang  ternyata  memiliki  hubungan  darah  sebagai  ayahnya.</w:t>
      </w:r>
    </w:p>
    <w:p w:rsidR="00CB0CC5" w:rsidRPr="00CB0CC5" w:rsidRDefault="00CB0CC5" w:rsidP="00A31CE1">
      <w:pPr>
        <w:tabs>
          <w:tab w:val="left" w:pos="426"/>
          <w:tab w:val="left" w:pos="1134"/>
          <w:tab w:val="left" w:pos="2268"/>
        </w:tabs>
        <w:spacing w:after="0" w:line="360" w:lineRule="auto"/>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4.  Status  Anak  di  Luar  Perkawinan Sah  dalam  Keluarga</w:t>
      </w:r>
    </w:p>
    <w:p w:rsidR="00CB0CC5" w:rsidRPr="00CB0CC5" w:rsidRDefault="00A31CE1" w:rsidP="00A31CE1">
      <w:pPr>
        <w:tabs>
          <w:tab w:val="left" w:pos="426"/>
        </w:tabs>
        <w:spacing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Apabila  anak yang lahir  diluar  perkawinan yang sah  diakui,  maka  kedudukannya  menjadi  anak  sah  dan  memiliki  hak  yang  sama  dengan  anak  kandung.</w:t>
      </w:r>
    </w:p>
    <w:p w:rsidR="00CB0CC5" w:rsidRPr="00CB0CC5" w:rsidRDefault="00A31CE1" w:rsidP="00A31CE1">
      <w:pPr>
        <w:tabs>
          <w:tab w:val="left" w:pos="426"/>
        </w:tabs>
        <w:spacing w:after="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ab/>
      </w:r>
      <w:r w:rsidR="00CB0CC5" w:rsidRPr="00CB0CC5">
        <w:rPr>
          <w:rFonts w:ascii="Arial Narrow" w:hAnsi="Arial Narrow" w:cs="Arial"/>
          <w:color w:val="000000" w:themeColor="text1"/>
          <w:sz w:val="24"/>
          <w:szCs w:val="24"/>
        </w:rPr>
        <w:t>Dengan  posisi  sebagai  anak  kandung,  maka  anak  yang  bersangkutan  memiliki  hak  yang  sama,  baik  hak  pengasuhan,  hak memperoleh pendidikan,  hak  pemeliharaan  maupun  hak  dalam  pewarisan. Hak  pewarisan  ini  bisa  dari  orangtua  si  anak  atau  dari  saudara-saudaranya  apabila  kedua  orangtua  sudah  tidak  ada  dan  saudaranya  yang  menjadi  pewaris  tersebut  meninggal  dunia. dengan  demikian  posisi  anak  pada  ada  tidaknya  pengakuan.</w:t>
      </w:r>
    </w:p>
    <w:p w:rsidR="00CB0CC5" w:rsidRPr="00CB0CC5" w:rsidRDefault="00CB0CC5" w:rsidP="00A31CE1">
      <w:pPr>
        <w:pStyle w:val="ListParagraph"/>
        <w:tabs>
          <w:tab w:val="left" w:pos="426"/>
          <w:tab w:val="left" w:pos="1134"/>
          <w:tab w:val="left" w:pos="2268"/>
        </w:tabs>
        <w:spacing w:after="0" w:line="360" w:lineRule="auto"/>
        <w:ind w:left="0"/>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5. Hubungan  Anak  diluar  perkawinan  dengan  saudara  lainnya</w:t>
      </w:r>
    </w:p>
    <w:p w:rsidR="00CB0CC5" w:rsidRPr="00CB0CC5" w:rsidRDefault="00A31CE1" w:rsidP="00A31CE1">
      <w:pPr>
        <w:pStyle w:val="ListParagraph"/>
        <w:tabs>
          <w:tab w:val="left" w:pos="426"/>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Sebagaimana  dikemukakan  diatas,  bahwa  anak  hasil  dari perkawinan  yang  tidak sah atau  anak  diluar  nikah  yang telah  memperoleh  pengakuan  yang  sah  menurut  hukum,  maka  kedudukanya  layaknya  anak  kandung,  dan  kedudukanya  setara  dengan saudara-saudara  kandung  dari  ayah  yang  sama.</w:t>
      </w:r>
    </w:p>
    <w:p w:rsidR="00CB0CC5" w:rsidRPr="00CB0CC5" w:rsidRDefault="00A31CE1" w:rsidP="00A31CE1">
      <w:pPr>
        <w:pStyle w:val="ListParagraph"/>
        <w:tabs>
          <w:tab w:val="left" w:pos="426"/>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Dalam  hal  pewarisan,  anak  tersebut  juga  akan  memperoleh  hak  pembagian waris yang  sama  dengan  saudara- saudaranya  lainya tersebut.  Apabila  anak  tersebut  tidak  memperoleh  pengakuan  hukum, walaupun  tinggal  dan hidup  bersama  maka  anak  tersebut  tidak  mewarisi  harta peninggalan  ayahnya tetapi  hanya  akan  mewarisi  harta peninggalan ibunya  saja.</w:t>
      </w:r>
    </w:p>
    <w:p w:rsidR="00CB0CC5" w:rsidRPr="00CB0CC5" w:rsidRDefault="00CB0CC5" w:rsidP="00A31CE1">
      <w:pPr>
        <w:pStyle w:val="ListParagraph"/>
        <w:tabs>
          <w:tab w:val="left" w:pos="426"/>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Apabila  anak  yang bersangkutan  diakui  dan  berkedudukan  yang  sama  dengan  anak  kandung, maka  anak  adalah  ahli  waris utama  dan  mewarisi  harta  peninggalan  ibu  dan  bapaknya.</w:t>
      </w:r>
    </w:p>
    <w:p w:rsidR="00CB0CC5" w:rsidRPr="00CB0CC5" w:rsidRDefault="00CB0CC5" w:rsidP="00A31CE1">
      <w:pPr>
        <w:pStyle w:val="ListParagraph"/>
        <w:tabs>
          <w:tab w:val="left" w:pos="426"/>
        </w:tabs>
        <w:spacing w:after="0"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Permasalahan  hanya  berkaitan  dengan  diakui  atau  tidak,  apabila  telah  ada  pengakuan,  maka  kedudukan  anak  luar  kawin  tidak  menjadi  masalah  atau  berbeda  dengan  anak- anak  kandung  lainya. </w:t>
      </w:r>
    </w:p>
    <w:p w:rsidR="00412F31" w:rsidRDefault="00412F31" w:rsidP="00767A2F">
      <w:pPr>
        <w:pStyle w:val="ListParagraph"/>
        <w:tabs>
          <w:tab w:val="left" w:pos="1134"/>
          <w:tab w:val="left" w:pos="1276"/>
        </w:tabs>
        <w:spacing w:after="0" w:line="360" w:lineRule="auto"/>
        <w:ind w:left="426" w:hanging="426"/>
        <w:jc w:val="both"/>
        <w:rPr>
          <w:rFonts w:ascii="Arial Narrow" w:hAnsi="Arial Narrow" w:cs="Arial"/>
          <w:b/>
          <w:color w:val="000000" w:themeColor="text1"/>
          <w:sz w:val="24"/>
          <w:szCs w:val="24"/>
        </w:rPr>
      </w:pPr>
    </w:p>
    <w:p w:rsidR="00767A2F" w:rsidRDefault="00CB0CC5" w:rsidP="00767A2F">
      <w:pPr>
        <w:pStyle w:val="ListParagraph"/>
        <w:tabs>
          <w:tab w:val="left" w:pos="1134"/>
          <w:tab w:val="left" w:pos="1276"/>
        </w:tabs>
        <w:spacing w:after="0" w:line="360" w:lineRule="auto"/>
        <w:ind w:left="426" w:hanging="426"/>
        <w:jc w:val="both"/>
        <w:rPr>
          <w:rFonts w:ascii="Arial Narrow" w:hAnsi="Arial Narrow" w:cs="Arial"/>
          <w:b/>
          <w:color w:val="000000" w:themeColor="text1"/>
          <w:sz w:val="24"/>
          <w:szCs w:val="24"/>
        </w:rPr>
      </w:pPr>
      <w:r w:rsidRPr="00CB0CC5">
        <w:rPr>
          <w:rFonts w:ascii="Arial Narrow" w:hAnsi="Arial Narrow" w:cs="Arial"/>
          <w:b/>
          <w:color w:val="000000" w:themeColor="text1"/>
          <w:sz w:val="24"/>
          <w:szCs w:val="24"/>
        </w:rPr>
        <w:t>KEDUDUKAN ANAK HASIL PERKAWINAN  SIRRI MENURUT HUKUM ISLAM</w:t>
      </w:r>
    </w:p>
    <w:p w:rsidR="00CB0CC5" w:rsidRPr="00CB0CC5" w:rsidRDefault="00CB0CC5" w:rsidP="00A31CE1">
      <w:pPr>
        <w:pStyle w:val="ListParagraph"/>
        <w:tabs>
          <w:tab w:val="left" w:pos="567"/>
        </w:tabs>
        <w:spacing w:after="0"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6"/>
          <w:szCs w:val="26"/>
        </w:rPr>
        <w:tab/>
      </w:r>
      <w:r w:rsidRPr="00CB0CC5">
        <w:rPr>
          <w:rFonts w:ascii="Arial Narrow" w:hAnsi="Arial Narrow" w:cs="Arial"/>
          <w:color w:val="000000" w:themeColor="text1"/>
          <w:sz w:val="26"/>
          <w:szCs w:val="26"/>
        </w:rPr>
        <w:tab/>
      </w:r>
      <w:r w:rsidRPr="00CB0CC5">
        <w:rPr>
          <w:rFonts w:ascii="Arial Narrow" w:hAnsi="Arial Narrow" w:cs="Arial"/>
          <w:color w:val="000000" w:themeColor="text1"/>
          <w:sz w:val="24"/>
          <w:szCs w:val="24"/>
        </w:rPr>
        <w:t>Nikah  (kawin)  menurut arti asli  ialah  hubungan  seksual  tetapi menurut  arti  majazi  atau  arti hukum  ialah Aqad  atau  perjanjian   yang menjadikan  halal  sebagai  suami  istri antar  seorang pria  dan seorang  wanita.</w:t>
      </w:r>
      <w:r w:rsidRPr="00CB0CC5">
        <w:rPr>
          <w:rStyle w:val="FootnoteReference"/>
          <w:rFonts w:ascii="Arial Narrow" w:hAnsi="Arial Narrow" w:cs="Arial"/>
          <w:color w:val="000000" w:themeColor="text1"/>
          <w:sz w:val="24"/>
          <w:szCs w:val="24"/>
        </w:rPr>
        <w:footnoteReference w:id="3"/>
      </w:r>
    </w:p>
    <w:p w:rsidR="00CB0CC5" w:rsidRPr="00CB0CC5" w:rsidRDefault="00CB0CC5"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6"/>
          <w:szCs w:val="26"/>
        </w:rPr>
        <w:tab/>
      </w:r>
      <w:r w:rsidRPr="00CB0CC5">
        <w:rPr>
          <w:rFonts w:ascii="Arial Narrow" w:hAnsi="Arial Narrow" w:cs="Arial"/>
          <w:color w:val="000000" w:themeColor="text1"/>
          <w:sz w:val="26"/>
          <w:szCs w:val="26"/>
        </w:rPr>
        <w:tab/>
      </w:r>
      <w:r w:rsidRPr="00CB0CC5">
        <w:rPr>
          <w:rFonts w:ascii="Arial Narrow" w:hAnsi="Arial Narrow" w:cs="Arial"/>
          <w:color w:val="000000" w:themeColor="text1"/>
          <w:sz w:val="24"/>
          <w:szCs w:val="24"/>
        </w:rPr>
        <w:t>Di  Indonesia  sebagai  negara  yang  mayoritas  penduduknya  beragama Islam  dikenal  akan  adanya  perkawinan  sirri, dimana  perkawinan  tersebut  dilakukan  berdasarkan  rukun-rukun  pernikahan  yang diperintahkan  oleh Allah swt.  Perkawinan  sirri  sering  diartikan  oleh  masyarakat  umum  dengan tujuan  untuk  memuaskan  nafsu  syahwat  belaka  tanpa  mengindahkan  ketentuan-ketentuan  yang  lain.</w:t>
      </w:r>
    </w:p>
    <w:p w:rsidR="00CB0CC5" w:rsidRPr="00CB0CC5" w:rsidRDefault="00A31CE1"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Ada  beberapa  hal  yang  menyebabkan  terjadinya perkawinan  sirri  atau  perkawinan  dibawah tangan, yaitu :</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lastRenderedPageBreak/>
        <w:t>Karena  melakukan  poligami</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Calon  istri  sudah  hamil  duluan  sebelum  menikah</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Perselingkuhan</w:t>
      </w:r>
    </w:p>
    <w:p w:rsidR="00584014" w:rsidRPr="00584014"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584014">
        <w:rPr>
          <w:rFonts w:ascii="Arial Narrow" w:hAnsi="Arial Narrow" w:cs="Arial"/>
          <w:color w:val="000000" w:themeColor="text1"/>
          <w:sz w:val="24"/>
          <w:szCs w:val="24"/>
        </w:rPr>
        <w:t>Menjaga  diri  dari  perbuatan  dosa (zina)</w:t>
      </w:r>
    </w:p>
    <w:p w:rsidR="00CB0CC5" w:rsidRPr="00584014"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584014">
        <w:rPr>
          <w:rFonts w:ascii="Arial Narrow" w:hAnsi="Arial Narrow" w:cs="Arial"/>
          <w:color w:val="000000" w:themeColor="text1"/>
          <w:sz w:val="24"/>
          <w:szCs w:val="24"/>
        </w:rPr>
        <w:t>Tidak  mendapat  restu  dari  orang tua</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Calon  istrinya  mantan  suami  PNS atau  TNI/POLRI</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Kedua  mempelai  sudah  sama-sama  berusia  senja</w:t>
      </w:r>
    </w:p>
    <w:p w:rsidR="00CB0CC5" w:rsidRP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Tidak  cukup  syarat dan  malas  mengurus  persyaratan  yang  sesuai  dengan  prosedur.</w:t>
      </w:r>
    </w:p>
    <w:p w:rsidR="00CB0CC5" w:rsidRDefault="00CB0CC5" w:rsidP="00A31CE1">
      <w:pPr>
        <w:pStyle w:val="ListParagraph"/>
        <w:numPr>
          <w:ilvl w:val="0"/>
          <w:numId w:val="5"/>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Karena  faktor  biaya, alias  tidak  mampu  membayar  administrasi  pencatatan.</w:t>
      </w:r>
    </w:p>
    <w:p w:rsidR="00A31CE1" w:rsidRPr="00CB0CC5" w:rsidRDefault="00A31CE1" w:rsidP="00A31CE1">
      <w:pPr>
        <w:pStyle w:val="ListParagraph"/>
        <w:tabs>
          <w:tab w:val="left" w:pos="426"/>
          <w:tab w:val="left" w:pos="567"/>
        </w:tabs>
        <w:spacing w:after="100" w:afterAutospacing="1" w:line="240" w:lineRule="auto"/>
        <w:ind w:left="0"/>
        <w:jc w:val="both"/>
        <w:rPr>
          <w:rFonts w:ascii="Arial Narrow" w:hAnsi="Arial Narrow" w:cs="Arial"/>
          <w:color w:val="000000" w:themeColor="text1"/>
          <w:sz w:val="24"/>
          <w:szCs w:val="24"/>
        </w:rPr>
      </w:pPr>
    </w:p>
    <w:p w:rsidR="00CB0CC5" w:rsidRPr="00CB0CC5" w:rsidRDefault="00CB0CC5"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r>
      <w:r w:rsidRPr="00CB0CC5">
        <w:rPr>
          <w:rFonts w:ascii="Arial Narrow" w:hAnsi="Arial Narrow" w:cs="Arial"/>
          <w:color w:val="000000" w:themeColor="text1"/>
          <w:sz w:val="24"/>
          <w:szCs w:val="24"/>
        </w:rPr>
        <w:tab/>
        <w:t>Dari  aspek  pernikahannya, nikah  sirri  merupakan  pernikahan  yang  sah  menurut ketentuan  syariat  islam,  yaitu  apabila telah  terpenuhi  syarat dan rukun nikahnya. Syarat  sahnya perkawinan  adalah adanya  calon  mempelai  laki-laki  dan  perempuan;  adanya  persetujuan  antara calon  mempelai  laki-laki  dan  perempuan yang  btidak  ada  paksaan dari  manapun;  calon   mempelai  laki-laki  dan  perempuan  harus  sudah  baligh (berakal). Rukun  perkawinan  yaitu pihak  yang  akan  melangsungkan perkawinan (laki-laki  dan  perempuan);  wali  nikah;  dua  orang  saksi;  ijab  dan  Kabul.</w:t>
      </w:r>
      <w:r w:rsidRPr="00CB0CC5">
        <w:rPr>
          <w:rStyle w:val="FootnoteReference"/>
          <w:rFonts w:ascii="Arial Narrow" w:hAnsi="Arial Narrow" w:cs="Arial"/>
          <w:color w:val="000000" w:themeColor="text1"/>
          <w:sz w:val="24"/>
          <w:szCs w:val="24"/>
        </w:rPr>
        <w:footnoteReference w:id="4"/>
      </w:r>
      <w:r w:rsidRPr="00CB0CC5">
        <w:rPr>
          <w:rFonts w:ascii="Arial Narrow" w:hAnsi="Arial Narrow" w:cs="Arial"/>
          <w:color w:val="000000" w:themeColor="text1"/>
          <w:sz w:val="24"/>
          <w:szCs w:val="24"/>
        </w:rPr>
        <w:t xml:space="preserve"> </w:t>
      </w:r>
    </w:p>
    <w:p w:rsidR="00CB0CC5" w:rsidRPr="00CB0CC5" w:rsidRDefault="00A31CE1"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Nikah  Sirri  adalah  sah  secara  agama  begitu juga  di  tinjau  dari  hukum  positif  Indonesia  yaitu  berdasarkan  Undang-undang  Nomor 1  tahun  1974  tentang  Perkawinan dalam  pasal  2 ayat  1  yang  berbunyi :</w:t>
      </w:r>
    </w:p>
    <w:p w:rsidR="00CB0CC5" w:rsidRPr="00A31CE1" w:rsidRDefault="00A31CE1" w:rsidP="00A31CE1">
      <w:pPr>
        <w:pStyle w:val="ListParagraph"/>
        <w:tabs>
          <w:tab w:val="left" w:pos="567"/>
        </w:tabs>
        <w:spacing w:line="240" w:lineRule="auto"/>
        <w:ind w:left="567" w:hanging="567"/>
        <w:jc w:val="both"/>
        <w:rPr>
          <w:rFonts w:ascii="Arial Narrow" w:hAnsi="Arial Narrow" w:cs="Arial"/>
          <w:i/>
          <w:color w:val="000000" w:themeColor="text1"/>
          <w:sz w:val="24"/>
          <w:szCs w:val="24"/>
        </w:rPr>
      </w:pPr>
      <w:r>
        <w:rPr>
          <w:rFonts w:ascii="Arial Narrow" w:hAnsi="Arial Narrow" w:cs="Arial"/>
          <w:color w:val="000000" w:themeColor="text1"/>
          <w:sz w:val="24"/>
          <w:szCs w:val="24"/>
        </w:rPr>
        <w:tab/>
      </w:r>
      <w:r w:rsidR="00CB0CC5" w:rsidRPr="00A31CE1">
        <w:rPr>
          <w:rFonts w:ascii="Arial Narrow" w:hAnsi="Arial Narrow" w:cs="Arial"/>
          <w:i/>
          <w:color w:val="000000" w:themeColor="text1"/>
          <w:sz w:val="24"/>
          <w:szCs w:val="24"/>
        </w:rPr>
        <w:t>Perkawinan  adalah sah,  apabila  dilakukan  menurut  hukum  masing-masing agamanya  dan  kepercayaanya  itu.</w:t>
      </w:r>
    </w:p>
    <w:p w:rsidR="00A31CE1" w:rsidRPr="00CB0CC5" w:rsidRDefault="00A31CE1" w:rsidP="00A31CE1">
      <w:pPr>
        <w:pStyle w:val="ListParagraph"/>
        <w:tabs>
          <w:tab w:val="left" w:pos="567"/>
        </w:tabs>
        <w:spacing w:line="240" w:lineRule="auto"/>
        <w:ind w:left="0"/>
        <w:jc w:val="both"/>
        <w:rPr>
          <w:rFonts w:ascii="Arial Narrow" w:hAnsi="Arial Narrow" w:cs="Arial"/>
          <w:color w:val="000000" w:themeColor="text1"/>
          <w:sz w:val="24"/>
          <w:szCs w:val="24"/>
        </w:rPr>
      </w:pPr>
    </w:p>
    <w:p w:rsidR="00CB0CC5" w:rsidRPr="00CB0CC5" w:rsidRDefault="00CB0CC5"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Menurut  hukum  islam  nikah  sirri adalah sah, dan  isteri  berhak  atas  nafkah dari  suami,  hak  mendapat  warisan  jika  suami  meninggal  dan  berhak  mendapat  bagian  dari  harta  bersama  jika  terjadi  perceraian.</w:t>
      </w:r>
    </w:p>
    <w:p w:rsidR="00CB0CC5" w:rsidRPr="00CB0CC5" w:rsidRDefault="00CB0CC5" w:rsidP="00A31CE1">
      <w:pPr>
        <w:pStyle w:val="ListParagraph"/>
        <w:tabs>
          <w:tab w:val="left" w:pos="426"/>
          <w:tab w:val="left" w:pos="567"/>
        </w:tabs>
        <w:spacing w:line="360" w:lineRule="auto"/>
        <w:ind w:left="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r>
      <w:r w:rsidRPr="00CB0CC5">
        <w:rPr>
          <w:rFonts w:ascii="Arial Narrow" w:hAnsi="Arial Narrow" w:cs="Arial"/>
          <w:color w:val="000000" w:themeColor="text1"/>
          <w:sz w:val="24"/>
          <w:szCs w:val="24"/>
        </w:rPr>
        <w:tab/>
        <w:t>Perkawinan  menurut  hukum Islam  yang  sesuai  dengan  landasan  pancasila  yang  diatur  dalam  pasal  1 Undang-Undang  Nomor 1 tahun 1974  tentang  Perkawinan,  bahwa  perkawinan  berlandaskan  sila  pertama  yaitu  Ketuhanan  Yang  Maha  Esa. Landasan  filosofis  itu  dipertegas  dalam  pasal  2 KHI  (Kompilasi  Hukum  Islam )  yang  berisi :</w:t>
      </w:r>
    </w:p>
    <w:p w:rsidR="00CB0CC5" w:rsidRPr="00CB0CC5" w:rsidRDefault="00CB0CC5" w:rsidP="00A31CE1">
      <w:pPr>
        <w:pStyle w:val="ListParagraph"/>
        <w:numPr>
          <w:ilvl w:val="0"/>
          <w:numId w:val="6"/>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Perkawinan  semata-mata  mentaati  perintah  Allah swt</w:t>
      </w:r>
    </w:p>
    <w:p w:rsidR="00CB0CC5" w:rsidRPr="00CB0CC5" w:rsidRDefault="00CB0CC5" w:rsidP="00A31CE1">
      <w:pPr>
        <w:pStyle w:val="ListParagraph"/>
        <w:numPr>
          <w:ilvl w:val="0"/>
          <w:numId w:val="6"/>
        </w:numPr>
        <w:tabs>
          <w:tab w:val="left" w:pos="426"/>
          <w:tab w:val="left" w:pos="567"/>
        </w:tabs>
        <w:spacing w:after="100" w:afterAutospacing="1"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Melaksanakan  perkawinan  adalah  ibadah</w:t>
      </w:r>
    </w:p>
    <w:p w:rsidR="00CB0CC5" w:rsidRDefault="00CB0CC5" w:rsidP="00A31CE1">
      <w:pPr>
        <w:pStyle w:val="ListParagraph"/>
        <w:numPr>
          <w:ilvl w:val="0"/>
          <w:numId w:val="6"/>
        </w:numPr>
        <w:tabs>
          <w:tab w:val="left" w:pos="426"/>
          <w:tab w:val="left" w:pos="567"/>
        </w:tabs>
        <w:spacing w:after="0" w:line="240" w:lineRule="auto"/>
        <w:ind w:left="0" w:firstLine="0"/>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Ikatan  perkawinan  bersifat  </w:t>
      </w:r>
      <w:r w:rsidRPr="00CB0CC5">
        <w:rPr>
          <w:rFonts w:ascii="Arial Narrow" w:hAnsi="Arial Narrow" w:cs="Arial"/>
          <w:i/>
          <w:color w:val="000000" w:themeColor="text1"/>
          <w:sz w:val="24"/>
          <w:szCs w:val="24"/>
        </w:rPr>
        <w:t>miitsaaqan  gholiidhan</w:t>
      </w:r>
      <w:r w:rsidRPr="00CB0CC5">
        <w:rPr>
          <w:rFonts w:ascii="Arial Narrow" w:hAnsi="Arial Narrow" w:cs="Arial"/>
          <w:color w:val="000000" w:themeColor="text1"/>
          <w:sz w:val="24"/>
          <w:szCs w:val="24"/>
        </w:rPr>
        <w:t xml:space="preserve"> ( ikatan  yang  kokoh )</w:t>
      </w:r>
    </w:p>
    <w:p w:rsidR="00A31CE1" w:rsidRPr="00CB0CC5" w:rsidRDefault="00A31CE1" w:rsidP="00A31CE1">
      <w:pPr>
        <w:pStyle w:val="ListParagraph"/>
        <w:tabs>
          <w:tab w:val="left" w:pos="426"/>
          <w:tab w:val="left" w:pos="567"/>
        </w:tabs>
        <w:spacing w:after="0" w:line="240" w:lineRule="auto"/>
        <w:ind w:left="0"/>
        <w:jc w:val="both"/>
        <w:rPr>
          <w:rFonts w:ascii="Arial Narrow" w:hAnsi="Arial Narrow" w:cs="Arial"/>
          <w:color w:val="000000" w:themeColor="text1"/>
          <w:sz w:val="24"/>
          <w:szCs w:val="24"/>
        </w:rPr>
      </w:pPr>
    </w:p>
    <w:p w:rsidR="00CB0CC5" w:rsidRPr="00CB0CC5" w:rsidRDefault="00A84453" w:rsidP="00A31CE1">
      <w:pPr>
        <w:tabs>
          <w:tab w:val="left" w:pos="426"/>
          <w:tab w:val="left" w:pos="567"/>
        </w:tabs>
        <w:spacing w:after="0" w:line="360" w:lineRule="auto"/>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 xml:space="preserve">Dalam  landasan  itu dirangkum  secara  terpadu  antara  akidah,  ibadah  dan  Muammalah. </w:t>
      </w:r>
      <w:r w:rsidR="00CB0CC5" w:rsidRPr="00CB0CC5">
        <w:rPr>
          <w:rStyle w:val="FootnoteReference"/>
          <w:rFonts w:ascii="Arial Narrow" w:hAnsi="Arial Narrow" w:cs="Arial"/>
          <w:color w:val="000000" w:themeColor="text1"/>
          <w:sz w:val="24"/>
          <w:szCs w:val="24"/>
        </w:rPr>
        <w:footnoteReference w:id="5"/>
      </w:r>
    </w:p>
    <w:p w:rsidR="00CB0CC5" w:rsidRPr="00CB0CC5" w:rsidRDefault="00CB0CC5" w:rsidP="00A31CE1">
      <w:pPr>
        <w:tabs>
          <w:tab w:val="left" w:pos="426"/>
          <w:tab w:val="left" w:pos="567"/>
        </w:tabs>
        <w:spacing w:after="0" w:line="360" w:lineRule="auto"/>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lastRenderedPageBreak/>
        <w:tab/>
      </w:r>
      <w:r w:rsidRPr="00CB0CC5">
        <w:rPr>
          <w:rFonts w:ascii="Arial Narrow" w:hAnsi="Arial Narrow" w:cs="Arial"/>
          <w:color w:val="000000" w:themeColor="text1"/>
          <w:sz w:val="24"/>
          <w:szCs w:val="24"/>
        </w:rPr>
        <w:tab/>
        <w:t>Pernikahan  merupakan  sebuah  ritual  sakral  yang  menjadi  tempat  bertemunya  dua  insan  yang  saling  mencintai, tanpa  ada  lagi  batasan  yang  menghalangi. Meskipun  demikian, banyak  pula  orang-orang  atau  pihak-pihak  yang  berusaha untuk  memanfaatkan  ritual  tersebut  hanya  untuk  memperoleh  keuntungan, baik  berupa  materi  atau  sekedar  kepuasan  seks  saja atau  juga  kerena alasan-alasan  yang  lain.</w:t>
      </w:r>
    </w:p>
    <w:p w:rsidR="00CB0CC5" w:rsidRPr="00CB0CC5" w:rsidRDefault="00CB0CC5" w:rsidP="00A31CE1">
      <w:pPr>
        <w:tabs>
          <w:tab w:val="left" w:pos="426"/>
          <w:tab w:val="left" w:pos="567"/>
        </w:tabs>
        <w:spacing w:after="0" w:line="360" w:lineRule="auto"/>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r>
      <w:r w:rsidRPr="00CB0CC5">
        <w:rPr>
          <w:rFonts w:ascii="Arial Narrow" w:hAnsi="Arial Narrow" w:cs="Arial"/>
          <w:color w:val="000000" w:themeColor="text1"/>
          <w:sz w:val="24"/>
          <w:szCs w:val="24"/>
        </w:rPr>
        <w:tab/>
        <w:t>Nikah  sirri  adalah  salah  satu  bentuk  permasalahan  yang  saat  ini  masih  banyak  terjadi  di  Negara  Indonesia. Masalah  nikah  sirri  ini  sangat  sulit  dipantau oleh pihak  yang berwenang,  kerena mereka  menikah  tanpa  sepengetahuan pihak  berwenang tersebut. Melihat  makin  maraknya  fenomena  nikah  sirri,  pemerintah  berkeinginan  memberikan  fatwa  hukum  yang  tegas  terhadap  perkawinan  sirri  yang  kini  telah  dituangkan  dalam  rancangan  undang-undang  tentang  perkawinan.  Sebagaimana  penjelasan  Nazaruddin  Umar,  Direktur  Bimas Islam  Depag, RUU  ini  akan  memperketat  perkawinan  sirri,  kawin  kontrak,  dan  poligami.</w:t>
      </w:r>
      <w:r w:rsidRPr="00CB0CC5">
        <w:rPr>
          <w:rStyle w:val="FootnoteReference"/>
          <w:rFonts w:ascii="Arial Narrow" w:hAnsi="Arial Narrow" w:cs="Arial"/>
          <w:color w:val="000000" w:themeColor="text1"/>
          <w:sz w:val="24"/>
          <w:szCs w:val="24"/>
        </w:rPr>
        <w:footnoteReference w:id="6"/>
      </w:r>
    </w:p>
    <w:p w:rsidR="00CB0CC5" w:rsidRDefault="00CB0CC5" w:rsidP="00A31CE1">
      <w:pPr>
        <w:tabs>
          <w:tab w:val="left" w:pos="426"/>
          <w:tab w:val="left" w:pos="567"/>
        </w:tabs>
        <w:spacing w:after="0" w:line="360" w:lineRule="auto"/>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r>
      <w:r w:rsidRPr="00CB0CC5">
        <w:rPr>
          <w:rFonts w:ascii="Arial Narrow" w:hAnsi="Arial Narrow" w:cs="Arial"/>
          <w:color w:val="000000" w:themeColor="text1"/>
          <w:sz w:val="24"/>
          <w:szCs w:val="24"/>
        </w:rPr>
        <w:tab/>
        <w:t>Fatwa MUI : Nikah  sirri sah  menurut  hukum Islam. Sebagian  masyarakat  berpendapat  bahwa  nikah  sirri  atau  dibawah tangan  tidak sah, sebagian  lain  mengatakan  sah. Untuk itu, Majelis  Ulama Indonesia (MUI) mengeluarkan  Fatwa.  Nikah  sirri sah  dilakukan  asal  tujuannya untuk  membina  rumah  tangga. “pernikahan  dibawah tangan hukumnya  sah  kalau  telah  terpenuhi  syarat  dan rukun  nikah, tetapi haram  jika  menimbulkan  mudharat  atau  dampak  negatif,”  ujar  ketua  Komisi Fatwa MUI  Ma’ruf Amin  dalam jumpa pers  di  kantor MUI  Jakarta, (30/5/2006).</w:t>
      </w:r>
      <w:r w:rsidRPr="00CB0CC5">
        <w:rPr>
          <w:rStyle w:val="FootnoteReference"/>
          <w:rFonts w:ascii="Arial Narrow" w:hAnsi="Arial Narrow" w:cs="Arial"/>
          <w:color w:val="000000" w:themeColor="text1"/>
          <w:sz w:val="24"/>
          <w:szCs w:val="24"/>
        </w:rPr>
        <w:footnoteReference w:id="7"/>
      </w:r>
    </w:p>
    <w:p w:rsidR="00CB0CC5" w:rsidRPr="00CB0CC5" w:rsidRDefault="00A31CE1" w:rsidP="00A31CE1">
      <w:pPr>
        <w:pStyle w:val="ListParagraph"/>
        <w:tabs>
          <w:tab w:val="left" w:pos="426"/>
          <w:tab w:val="left" w:pos="567"/>
        </w:tabs>
        <w:spacing w:after="0" w:line="360" w:lineRule="auto"/>
        <w:ind w:left="0"/>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1.  </w:t>
      </w:r>
      <w:r w:rsidR="00CB0CC5" w:rsidRPr="00CB0CC5">
        <w:rPr>
          <w:rFonts w:ascii="Arial Narrow" w:hAnsi="Arial Narrow" w:cs="Arial"/>
          <w:b/>
          <w:color w:val="000000" w:themeColor="text1"/>
          <w:sz w:val="24"/>
          <w:szCs w:val="24"/>
        </w:rPr>
        <w:t>Kedudukan  Anak</w:t>
      </w:r>
    </w:p>
    <w:p w:rsidR="00CB0CC5" w:rsidRPr="00CB0CC5" w:rsidRDefault="00CB0CC5" w:rsidP="00A31CE1">
      <w:pPr>
        <w:tabs>
          <w:tab w:val="left" w:pos="567"/>
        </w:tabs>
        <w:spacing w:after="0"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Anak  adalah  hasil  dari  suatu  perkawinan  yang  sangat  penting  kedudukannya  dalam  suatu  keluarga  menurut  hukum  perkawinan  Islam. Didalam  al-Qur’an,  anak  sering  disebutkan  dengan  kata  </w:t>
      </w:r>
      <w:r w:rsidRPr="00CB0CC5">
        <w:rPr>
          <w:rFonts w:ascii="Arial Narrow" w:hAnsi="Arial Narrow" w:cs="Arial"/>
          <w:i/>
          <w:color w:val="000000" w:themeColor="text1"/>
          <w:sz w:val="24"/>
          <w:szCs w:val="24"/>
        </w:rPr>
        <w:t xml:space="preserve">walad-awlad  </w:t>
      </w:r>
      <w:r w:rsidRPr="00CB0CC5">
        <w:rPr>
          <w:rFonts w:ascii="Arial Narrow" w:hAnsi="Arial Narrow" w:cs="Arial"/>
          <w:color w:val="000000" w:themeColor="text1"/>
          <w:sz w:val="24"/>
          <w:szCs w:val="24"/>
        </w:rPr>
        <w:t>yang  berarti  anak  yang  dilahirkan  orang tuanya,  laki-laki  maupun  perempuan,  besar  atau  kecil,  tunggal  maupun  banyak.</w:t>
      </w:r>
    </w:p>
    <w:p w:rsidR="00CB0CC5" w:rsidRPr="00CB0CC5" w:rsidRDefault="00CB0CC5" w:rsidP="00A31CE1">
      <w:pPr>
        <w:tabs>
          <w:tab w:val="left" w:pos="567"/>
        </w:tabs>
        <w:spacing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Seorang  anak  yang  sah  ialah  anak  yang  dianggap  lahir  dari  perkawinan  yang  sah  antara  ayah  dan  ibunya.  Dan  sahnya  seorang  anak  didalam  Islam  adalah  menentukan  apakah  ada  atau  tidak  hubungan  kebapakan  (nasab)  dengan  seorang  laki-laki. Dalam  hal  hubungan  nasab  bapaknya  tidak  ditentukan  oleh  kehendak  atau  kerelaan  manusia,  namun  ditentukan  oleh  perkawinan  yang  dengan  nama  Allah swt.</w:t>
      </w:r>
    </w:p>
    <w:p w:rsidR="00CB0CC5" w:rsidRPr="00CB0CC5" w:rsidRDefault="00CB0CC5" w:rsidP="00A31CE1">
      <w:pPr>
        <w:tabs>
          <w:tab w:val="left" w:pos="567"/>
        </w:tabs>
        <w:spacing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lastRenderedPageBreak/>
        <w:t>Berdasarkan  hukum  Islam ada  ketentuan  batasan  kelahiran,  yaitu  batasan  minimal  kelahiran  anak  dari  perkawinan  ibunya  adalah  6 (enam)  bulan. Untuk  memastikan  bahwa  anak  apakah  sunggu-sungguh  anak  ayahnya  (dapat dinisbahkan  kepada  suami  ibunya)  yang  sah, ada  tiga  dasar  yang  dapat  dipergunakan  untuk  menentukan  apakah  anak  yang  sah  atau  tidak :</w:t>
      </w:r>
    </w:p>
    <w:p w:rsidR="00CB0CC5" w:rsidRPr="00CB0CC5" w:rsidRDefault="00CB0CC5" w:rsidP="00A31CE1">
      <w:pPr>
        <w:pStyle w:val="ListParagraph"/>
        <w:numPr>
          <w:ilvl w:val="0"/>
          <w:numId w:val="7"/>
        </w:numPr>
        <w:tabs>
          <w:tab w:val="left" w:pos="567"/>
        </w:tabs>
        <w:spacing w:after="100" w:afterAutospacing="1" w:line="360" w:lineRule="auto"/>
        <w:ind w:left="567" w:hanging="283"/>
        <w:jc w:val="both"/>
        <w:rPr>
          <w:rFonts w:ascii="Arial Narrow" w:hAnsi="Arial Narrow" w:cs="Arial"/>
          <w:b/>
          <w:i/>
          <w:color w:val="000000" w:themeColor="text1"/>
          <w:sz w:val="24"/>
          <w:szCs w:val="24"/>
        </w:rPr>
      </w:pPr>
      <w:r w:rsidRPr="00CB0CC5">
        <w:rPr>
          <w:rFonts w:ascii="Arial Narrow" w:hAnsi="Arial Narrow" w:cs="Arial"/>
          <w:b/>
          <w:i/>
          <w:color w:val="000000" w:themeColor="text1"/>
          <w:sz w:val="24"/>
          <w:szCs w:val="24"/>
        </w:rPr>
        <w:t>Tempat  Tidur  Yang  Sah  (Al-Firasyus  Shahih)</w:t>
      </w:r>
    </w:p>
    <w:p w:rsidR="00CB0CC5" w:rsidRPr="00CB0CC5" w:rsidRDefault="00A31CE1" w:rsidP="00A31CE1">
      <w:pPr>
        <w:pStyle w:val="ListParagraph"/>
        <w:tabs>
          <w:tab w:val="left" w:pos="567"/>
        </w:tabs>
        <w:spacing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Yang  dimaksud  tempat  tidur  yang  sah  adalah  adanya  tali  perkawinan  yang  sah  antara  ayah  dan  ibu  si  anak  semenjak  mulai  mengandung. Maka  apabila  bayi  yang  dalam  kandungan  itu lahir,  keturunanya  dihubungkan  kepada  kedua  orang  tuanya,  tidak  diperlukan  lagi  adanya  pengakuan  dari  pihak  si  ayah  dan  buktu-bukti  lain  untuk  menetapkan  keturunannya.</w:t>
      </w:r>
    </w:p>
    <w:p w:rsidR="00CB0CC5" w:rsidRPr="00CB0CC5" w:rsidRDefault="00A31CE1" w:rsidP="00A31CE1">
      <w:pPr>
        <w:pStyle w:val="ListParagraph"/>
        <w:tabs>
          <w:tab w:val="left" w:pos="567"/>
        </w:tabs>
        <w:spacing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 xml:space="preserve">Tempat  tidur yang  sah  baru  dapat  dijadikan  dasar  untuk  menetapkan  keturunan  yang  sah  apabila telah  memenuhi  syarat  berikut ini, yaitu : </w:t>
      </w:r>
    </w:p>
    <w:p w:rsidR="00CB0CC5" w:rsidRPr="00CB0CC5" w:rsidRDefault="00CB0CC5" w:rsidP="00A31CE1">
      <w:pPr>
        <w:pStyle w:val="ListParagraph"/>
        <w:tabs>
          <w:tab w:val="left" w:pos="567"/>
        </w:tabs>
        <w:spacing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1) suami telah  mencapai  baligh  atau  sekurang-kurangnya  mendekati usia baligh. </w:t>
      </w:r>
    </w:p>
    <w:p w:rsidR="00CB0CC5" w:rsidRPr="00CB0CC5" w:rsidRDefault="00CB0CC5" w:rsidP="00A31CE1">
      <w:pPr>
        <w:pStyle w:val="ListParagraph"/>
        <w:tabs>
          <w:tab w:val="left" w:pos="567"/>
        </w:tabs>
        <w:spacing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2) tenggang  kandungan  terpendek  adalah  enam  bulan  sejak  skad  nikah  dilangsungkan. </w:t>
      </w:r>
    </w:p>
    <w:p w:rsidR="00CB0CC5" w:rsidRDefault="00CB0CC5" w:rsidP="00A31CE1">
      <w:pPr>
        <w:pStyle w:val="ListParagraph"/>
        <w:tabs>
          <w:tab w:val="left" w:pos="567"/>
        </w:tabs>
        <w:spacing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3) suami  tidak  menyangkal  sahnya  anak  yang  dilahirkan  oleh  istrinya  tersebut.</w:t>
      </w:r>
      <w:r w:rsidRPr="00CB0CC5">
        <w:rPr>
          <w:rStyle w:val="FootnoteReference"/>
          <w:rFonts w:ascii="Arial Narrow" w:hAnsi="Arial Narrow" w:cs="Arial"/>
          <w:color w:val="000000" w:themeColor="text1"/>
          <w:sz w:val="24"/>
          <w:szCs w:val="24"/>
        </w:rPr>
        <w:footnoteReference w:id="8"/>
      </w:r>
      <w:r w:rsidRPr="00CB0CC5">
        <w:rPr>
          <w:rFonts w:ascii="Arial Narrow" w:hAnsi="Arial Narrow" w:cs="Arial"/>
          <w:color w:val="000000" w:themeColor="text1"/>
          <w:sz w:val="24"/>
          <w:szCs w:val="24"/>
        </w:rPr>
        <w:t xml:space="preserve"> </w:t>
      </w:r>
    </w:p>
    <w:p w:rsidR="00A31CE1" w:rsidRPr="00CB0CC5" w:rsidRDefault="00A31CE1" w:rsidP="00A31CE1">
      <w:pPr>
        <w:pStyle w:val="ListParagraph"/>
        <w:tabs>
          <w:tab w:val="left" w:pos="567"/>
        </w:tabs>
        <w:spacing w:line="240" w:lineRule="auto"/>
        <w:ind w:left="567" w:hanging="283"/>
        <w:jc w:val="both"/>
        <w:rPr>
          <w:rFonts w:ascii="Arial Narrow" w:hAnsi="Arial Narrow" w:cs="Arial"/>
          <w:color w:val="000000" w:themeColor="text1"/>
          <w:sz w:val="24"/>
          <w:szCs w:val="24"/>
        </w:rPr>
      </w:pPr>
    </w:p>
    <w:p w:rsidR="00CB0CC5" w:rsidRPr="00CB0CC5" w:rsidRDefault="00CB0CC5" w:rsidP="00A31CE1">
      <w:pPr>
        <w:pStyle w:val="ListParagraph"/>
        <w:numPr>
          <w:ilvl w:val="0"/>
          <w:numId w:val="7"/>
        </w:numPr>
        <w:tabs>
          <w:tab w:val="left" w:pos="567"/>
        </w:tabs>
        <w:spacing w:after="100" w:afterAutospacing="1" w:line="360" w:lineRule="auto"/>
        <w:ind w:left="567" w:hanging="283"/>
        <w:jc w:val="both"/>
        <w:rPr>
          <w:rFonts w:ascii="Arial Narrow" w:hAnsi="Arial Narrow" w:cs="Arial"/>
          <w:b/>
          <w:i/>
          <w:color w:val="000000" w:themeColor="text1"/>
          <w:sz w:val="24"/>
          <w:szCs w:val="24"/>
        </w:rPr>
      </w:pPr>
      <w:r w:rsidRPr="00CB0CC5">
        <w:rPr>
          <w:rFonts w:ascii="Arial Narrow" w:hAnsi="Arial Narrow" w:cs="Arial"/>
          <w:b/>
          <w:i/>
          <w:color w:val="000000" w:themeColor="text1"/>
          <w:sz w:val="24"/>
          <w:szCs w:val="24"/>
        </w:rPr>
        <w:t xml:space="preserve">Pengakuan </w:t>
      </w:r>
    </w:p>
    <w:p w:rsidR="00CB0CC5" w:rsidRPr="00CB0CC5" w:rsidRDefault="00CB0CC5" w:rsidP="00A31CE1">
      <w:pPr>
        <w:pStyle w:val="ListParagraph"/>
        <w:tabs>
          <w:tab w:val="left" w:pos="567"/>
        </w:tabs>
        <w:spacing w:line="36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Seorang  anak  yang  sah  dapat  ditetapkan  dengan  melalui  pengakuan  dengan  syarat :</w:t>
      </w:r>
    </w:p>
    <w:p w:rsidR="00CB0CC5" w:rsidRPr="00CB0CC5" w:rsidRDefault="00CB0CC5" w:rsidP="00A31CE1">
      <w:pPr>
        <w:pStyle w:val="ListParagraph"/>
        <w:numPr>
          <w:ilvl w:val="0"/>
          <w:numId w:val="8"/>
        </w:numPr>
        <w:tabs>
          <w:tab w:val="left" w:pos="567"/>
        </w:tabs>
        <w:spacing w:after="100" w:afterAutospacing="1"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Orang  yang  diakui  itu  tidak  dikenal  keturunanya</w:t>
      </w:r>
    </w:p>
    <w:p w:rsidR="00CB0CC5" w:rsidRPr="00CB0CC5" w:rsidRDefault="00CB0CC5" w:rsidP="00A31CE1">
      <w:pPr>
        <w:pStyle w:val="ListParagraph"/>
        <w:numPr>
          <w:ilvl w:val="0"/>
          <w:numId w:val="8"/>
        </w:numPr>
        <w:tabs>
          <w:tab w:val="left" w:pos="567"/>
        </w:tabs>
        <w:spacing w:after="100" w:afterAutospacing="1"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Adanya  kemungkinan  orang  yang  diakui  itu  sebagai  anak  bagi  orang  yang  mengakuinya</w:t>
      </w:r>
    </w:p>
    <w:p w:rsidR="00CB0CC5" w:rsidRPr="00CB0CC5" w:rsidRDefault="00CB0CC5" w:rsidP="00A31CE1">
      <w:pPr>
        <w:pStyle w:val="ListParagraph"/>
        <w:numPr>
          <w:ilvl w:val="0"/>
          <w:numId w:val="8"/>
        </w:numPr>
        <w:tabs>
          <w:tab w:val="left" w:pos="567"/>
        </w:tabs>
        <w:spacing w:after="100" w:afterAutospacing="1" w:line="24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Pengakuan  itu  dibenarkan  oleh  anak  yang  diakuinya.</w:t>
      </w:r>
    </w:p>
    <w:p w:rsidR="00CB0CC5" w:rsidRPr="00CB0CC5" w:rsidRDefault="00CB0CC5" w:rsidP="00A31CE1">
      <w:pPr>
        <w:pStyle w:val="ListParagraph"/>
        <w:spacing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Apabila  syarat-syarat  itu  telah  dipenuhi  maka  anak  yang  diakui  itu  sebagai  anak sah  dari  yang  mengakuinya.</w:t>
      </w:r>
    </w:p>
    <w:p w:rsidR="00CB0CC5" w:rsidRPr="00CB0CC5" w:rsidRDefault="00CB0CC5" w:rsidP="00A31CE1">
      <w:pPr>
        <w:pStyle w:val="ListParagraph"/>
        <w:numPr>
          <w:ilvl w:val="0"/>
          <w:numId w:val="7"/>
        </w:numPr>
        <w:tabs>
          <w:tab w:val="left" w:pos="567"/>
        </w:tabs>
        <w:spacing w:after="100" w:afterAutospacing="1" w:line="360" w:lineRule="auto"/>
        <w:ind w:left="567" w:hanging="283"/>
        <w:jc w:val="both"/>
        <w:rPr>
          <w:rFonts w:ascii="Arial Narrow" w:hAnsi="Arial Narrow" w:cs="Arial"/>
          <w:b/>
          <w:i/>
          <w:color w:val="000000" w:themeColor="text1"/>
          <w:sz w:val="24"/>
          <w:szCs w:val="24"/>
        </w:rPr>
      </w:pPr>
      <w:r w:rsidRPr="00CB0CC5">
        <w:rPr>
          <w:rFonts w:ascii="Arial Narrow" w:hAnsi="Arial Narrow" w:cs="Arial"/>
          <w:b/>
          <w:i/>
          <w:color w:val="000000" w:themeColor="text1"/>
          <w:sz w:val="24"/>
          <w:szCs w:val="24"/>
        </w:rPr>
        <w:t>Saksi</w:t>
      </w:r>
    </w:p>
    <w:p w:rsidR="00CB0CC5" w:rsidRPr="00CB0CC5" w:rsidRDefault="00CB0CC5" w:rsidP="00A31CE1">
      <w:pPr>
        <w:pStyle w:val="ListParagraph"/>
        <w:spacing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Keturunan  yang  sah  dapat  juga  ditentukan  dengan  adanya  bukti  yang  konkret  seperti  adanya  dua  orang  saksi  laki-laki  atau  seorang  laki-laki  dan  dua orang  wanita.  Apabila  seseorang  mengakui  bahwa  seseorang  yang  lain  adalah  anaknya  yang  sah  sedang  orang  yang  diakui  itu  menolak,  maka  yang  mengakui  dapat  mengemukakan  dua  orang  saksi  sebagai  bukti  dan  hakim  bahwa  orang  yang  diakui  itu  adalah  anak  yang  sah.  </w:t>
      </w:r>
    </w:p>
    <w:p w:rsidR="00CB0CC5" w:rsidRDefault="00CB0CC5" w:rsidP="00A31CE1">
      <w:pPr>
        <w:pStyle w:val="ListParagraph"/>
        <w:spacing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 xml:space="preserve">Dalam  hukum  Islam  seseorang  dapat  menolak  untuk  mengakui  bahwa  anak  yang  dilahirkan  istrinya  bukanlah  anaknya,  selama  suami  dapat  membuktikannya,  untuk  menguatkan  penolakannya  suami  harus  dapat  membuktikan  bahwa :  suami  belum  pernah  menjima’  istrinya,  akan  tetapi  tiba-tiba  istri  melahirkan,  lahirnya  anak  itu  kurang  dari  enam  bulan  sejak  </w:t>
      </w:r>
      <w:r w:rsidRPr="00CB0CC5">
        <w:rPr>
          <w:rFonts w:ascii="Arial Narrow" w:hAnsi="Arial Narrow" w:cs="Arial"/>
          <w:color w:val="000000" w:themeColor="text1"/>
          <w:sz w:val="24"/>
          <w:szCs w:val="24"/>
        </w:rPr>
        <w:lastRenderedPageBreak/>
        <w:t>menjima’  istrinya,  sedangkan  bayinya  lahir  seperti  bayi  yang  cukup  umur,  bayi  lahir  sesudah  lebih  dari  empat  tahun  dan  si  istri  tidak  dijima’  suaminya.</w:t>
      </w:r>
    </w:p>
    <w:p w:rsidR="00A31CE1" w:rsidRDefault="00A31CE1" w:rsidP="00A31CE1">
      <w:pPr>
        <w:pStyle w:val="ListParagraph"/>
        <w:tabs>
          <w:tab w:val="left" w:pos="567"/>
        </w:tabs>
        <w:spacing w:line="360" w:lineRule="auto"/>
        <w:ind w:left="0"/>
        <w:jc w:val="both"/>
        <w:rPr>
          <w:rFonts w:ascii="Arial Narrow" w:hAnsi="Arial Narrow" w:cs="Arial"/>
          <w:b/>
          <w:color w:val="000000" w:themeColor="text1"/>
          <w:sz w:val="24"/>
          <w:szCs w:val="24"/>
        </w:rPr>
      </w:pPr>
    </w:p>
    <w:p w:rsidR="00CB0CC5" w:rsidRPr="00CB0CC5" w:rsidRDefault="00A31CE1" w:rsidP="00A31CE1">
      <w:pPr>
        <w:pStyle w:val="ListParagraph"/>
        <w:tabs>
          <w:tab w:val="left" w:pos="567"/>
        </w:tabs>
        <w:spacing w:line="360" w:lineRule="auto"/>
        <w:ind w:left="0"/>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2. </w:t>
      </w:r>
      <w:r w:rsidR="00CB0CC5" w:rsidRPr="00CB0CC5">
        <w:rPr>
          <w:rFonts w:ascii="Arial Narrow" w:hAnsi="Arial Narrow" w:cs="Arial"/>
          <w:b/>
          <w:color w:val="000000" w:themeColor="text1"/>
          <w:sz w:val="24"/>
          <w:szCs w:val="24"/>
        </w:rPr>
        <w:t>Hubungan  Anak  dengan  Orang Tua</w:t>
      </w:r>
    </w:p>
    <w:p w:rsidR="00CB0CC5" w:rsidRPr="00CB0CC5" w:rsidRDefault="00CB0CC5" w:rsidP="00A31CE1">
      <w:pPr>
        <w:tabs>
          <w:tab w:val="left" w:pos="567"/>
        </w:tabs>
        <w:spacing w:after="0" w:line="360" w:lineRule="auto"/>
        <w:ind w:left="284"/>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Hubungan  yang  kokoh  dari  pertalian  darah  oleh  hukum  syara’  diberikan  hak  dan  kewajiban  antar  orang  tua  dan  anak.  Adanya  hubungan  nasab  antara  orang  tua  dan  anak,  menimbulkan  hak-hak  anak  atas  orangtuanya. Menurut  Wahbah  al-Zuhaili,  ada  lima   macam  hak  anak  terhadap  orangtuanya, yaitu :  hak  nasab (keturunan),  hak radla’  (menyusui),  hak  hadlanah  (pemeliharaan),  hak  walayah  (wali),  dan  hak  nafkah  (alimentasi).  Dengan  terpenuhinya kebutuhan  ini,  orang  tua  akan  mampu  mengantarkan  anaknya  dalam  kondisi  yang  siap  untuk  mandiri.</w:t>
      </w:r>
      <w:r w:rsidRPr="00CB0CC5">
        <w:rPr>
          <w:rStyle w:val="FootnoteReference"/>
          <w:rFonts w:ascii="Arial Narrow" w:hAnsi="Arial Narrow" w:cs="Arial"/>
          <w:color w:val="000000" w:themeColor="text1"/>
          <w:sz w:val="24"/>
          <w:szCs w:val="24"/>
        </w:rPr>
        <w:footnoteReference w:id="9"/>
      </w:r>
      <w:r w:rsidRPr="00CB0CC5">
        <w:rPr>
          <w:rFonts w:ascii="Arial Narrow" w:hAnsi="Arial Narrow" w:cs="Arial"/>
          <w:color w:val="000000" w:themeColor="text1"/>
          <w:sz w:val="24"/>
          <w:szCs w:val="24"/>
        </w:rPr>
        <w:t xml:space="preserve"> Yaitu :</w:t>
      </w:r>
      <w:r w:rsidRPr="00CB0CC5">
        <w:rPr>
          <w:rFonts w:ascii="Arial Narrow" w:hAnsi="Arial Narrow" w:cs="Arial"/>
          <w:color w:val="000000" w:themeColor="text1"/>
          <w:sz w:val="24"/>
          <w:szCs w:val="24"/>
        </w:rPr>
        <w:tab/>
      </w:r>
    </w:p>
    <w:p w:rsidR="00CB0CC5" w:rsidRPr="00CB0CC5" w:rsidRDefault="00CB0CC5" w:rsidP="00A31CE1">
      <w:pPr>
        <w:pStyle w:val="ListParagraph"/>
        <w:numPr>
          <w:ilvl w:val="0"/>
          <w:numId w:val="9"/>
        </w:numPr>
        <w:tabs>
          <w:tab w:val="left" w:pos="426"/>
          <w:tab w:val="left" w:pos="567"/>
        </w:tabs>
        <w:spacing w:after="0" w:line="360" w:lineRule="auto"/>
        <w:ind w:left="567" w:hanging="283"/>
        <w:jc w:val="both"/>
        <w:rPr>
          <w:rFonts w:ascii="Arial Narrow" w:hAnsi="Arial Narrow" w:cs="Arial"/>
          <w:b/>
          <w:i/>
          <w:color w:val="000000" w:themeColor="text1"/>
          <w:sz w:val="24"/>
          <w:szCs w:val="24"/>
        </w:rPr>
      </w:pPr>
      <w:r w:rsidRPr="00CB0CC5">
        <w:rPr>
          <w:rFonts w:ascii="Arial Narrow" w:hAnsi="Arial Narrow" w:cs="Arial"/>
          <w:i/>
          <w:color w:val="000000" w:themeColor="text1"/>
          <w:sz w:val="24"/>
          <w:szCs w:val="24"/>
        </w:rPr>
        <w:t xml:space="preserve"> </w:t>
      </w:r>
      <w:r w:rsidRPr="00CB0CC5">
        <w:rPr>
          <w:rFonts w:ascii="Arial Narrow" w:hAnsi="Arial Narrow" w:cs="Arial"/>
          <w:b/>
          <w:i/>
          <w:color w:val="000000" w:themeColor="text1"/>
          <w:sz w:val="24"/>
          <w:szCs w:val="24"/>
        </w:rPr>
        <w:t>Hak  radla’</w:t>
      </w:r>
    </w:p>
    <w:p w:rsidR="00CB0CC5" w:rsidRPr="00CB0CC5" w:rsidRDefault="00A31CE1" w:rsidP="00A31CE1">
      <w:pPr>
        <w:pStyle w:val="ListParagraph"/>
        <w:tabs>
          <w:tab w:val="left" w:pos="426"/>
          <w:tab w:val="left" w:pos="567"/>
          <w:tab w:val="left" w:pos="1985"/>
        </w:tabs>
        <w:spacing w:after="0"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Hak  radla’  artinya  hak  anak  untuk  mendapatkan  pelayanan  makanan  pokoknya  dengan  jalan  menyusu  pada  ibunya.  Dan  dalam  masa  penyusuan  ini  yang  bertanggung  jawab  dalam  hal  pembiayaannya  adalah  kerabat  terdekat  menurut  garis  nasab  dan  dalam  hal  ini  ayahlah  yang  memiliki  kedudukan  tersebut.</w:t>
      </w:r>
      <w:r w:rsidR="00CB0CC5" w:rsidRPr="00CB0CC5">
        <w:rPr>
          <w:rStyle w:val="FootnoteReference"/>
          <w:rFonts w:ascii="Arial Narrow" w:hAnsi="Arial Narrow" w:cs="Arial"/>
          <w:color w:val="000000" w:themeColor="text1"/>
          <w:sz w:val="24"/>
          <w:szCs w:val="24"/>
        </w:rPr>
        <w:footnoteReference w:id="10"/>
      </w:r>
    </w:p>
    <w:p w:rsidR="00CB0CC5" w:rsidRPr="00CB0CC5" w:rsidRDefault="00CB0CC5" w:rsidP="00A31CE1">
      <w:pPr>
        <w:pStyle w:val="ListParagraph"/>
        <w:numPr>
          <w:ilvl w:val="0"/>
          <w:numId w:val="9"/>
        </w:numPr>
        <w:tabs>
          <w:tab w:val="left" w:pos="426"/>
          <w:tab w:val="left" w:pos="567"/>
          <w:tab w:val="left" w:pos="1985"/>
        </w:tabs>
        <w:spacing w:after="0" w:line="360" w:lineRule="auto"/>
        <w:ind w:left="567" w:hanging="283"/>
        <w:jc w:val="both"/>
        <w:rPr>
          <w:rFonts w:ascii="Arial Narrow" w:hAnsi="Arial Narrow" w:cs="Arial"/>
          <w:b/>
          <w:i/>
          <w:color w:val="000000" w:themeColor="text1"/>
          <w:sz w:val="24"/>
          <w:szCs w:val="24"/>
        </w:rPr>
      </w:pPr>
      <w:r w:rsidRPr="00CB0CC5">
        <w:rPr>
          <w:rFonts w:ascii="Arial Narrow" w:hAnsi="Arial Narrow" w:cs="Arial"/>
          <w:b/>
          <w:i/>
          <w:color w:val="000000" w:themeColor="text1"/>
          <w:sz w:val="24"/>
          <w:szCs w:val="24"/>
        </w:rPr>
        <w:t>Hak  hadlanah</w:t>
      </w:r>
    </w:p>
    <w:p w:rsidR="00CB0CC5" w:rsidRPr="00CB0CC5" w:rsidRDefault="00A31CE1" w:rsidP="00A31CE1">
      <w:pPr>
        <w:pStyle w:val="ListParagraph"/>
        <w:tabs>
          <w:tab w:val="left" w:pos="426"/>
          <w:tab w:val="left" w:pos="567"/>
          <w:tab w:val="left" w:pos="1985"/>
        </w:tabs>
        <w:spacing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Menurut  bahasa,  kata  ‘’hadlanah’’  berarti  meletakkan  sesuatu  dekat  tulang  rusuk  seperti  menggendong,  atau  meletakkan  sesuatu  dalam  pangkuan.  Menurut  istilah  fikih,  hadlanah ialah  tugas  menjaga  dan  mengasuh  atau mendidik  bayi  atau  anak  kecil  sejak  ia  lahir  sampai  mampu  menjaga  dan  mengatur  dirinya  sendiri.  Para  ahli  fikih  mendefinisikan.</w:t>
      </w:r>
    </w:p>
    <w:p w:rsidR="00CB0CC5" w:rsidRPr="00CB0CC5" w:rsidRDefault="004F3A16" w:rsidP="00A31CE1">
      <w:pPr>
        <w:pStyle w:val="ListParagraph"/>
        <w:tabs>
          <w:tab w:val="left" w:pos="426"/>
          <w:tab w:val="left" w:pos="567"/>
          <w:tab w:val="left" w:pos="1985"/>
        </w:tabs>
        <w:spacing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tab/>
      </w: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‘’hadlanah  ialah” : Melakukan  pemeliharaan  anak-anak  yang  masih  kecil  laki-laki  ataupun  perempuan  atau  yang  sudah  besar,  tetapi  belum  tamyis,  tanpa  perintah  dari  padanya,  menyediakan  sesuatu  yang  menyakiti  dan  merusaknya,  mendidik  jasmani,  rohani  dan  akalnya  agar  mampu  berdiri  sendiri  menghadapi  hidup  dan  memikul  tanggung  jawabnya.  14  anak  yang  sah  nasabnya  berarti  tugas  hadlanah  akan  dipikul  oleh  dua  orang  ibu  bapanya  sekaligus  bersama-sama.</w:t>
      </w:r>
      <w:r w:rsidR="00CB0CC5" w:rsidRPr="00CB0CC5">
        <w:rPr>
          <w:rStyle w:val="FootnoteReference"/>
          <w:rFonts w:ascii="Arial Narrow" w:hAnsi="Arial Narrow" w:cs="Arial"/>
          <w:color w:val="000000" w:themeColor="text1"/>
          <w:sz w:val="24"/>
          <w:szCs w:val="24"/>
        </w:rPr>
        <w:footnoteReference w:id="11"/>
      </w:r>
    </w:p>
    <w:p w:rsidR="00CB0CC5" w:rsidRPr="00CB0CC5" w:rsidRDefault="00CB0CC5" w:rsidP="00A31CE1">
      <w:pPr>
        <w:pStyle w:val="ListParagraph"/>
        <w:numPr>
          <w:ilvl w:val="0"/>
          <w:numId w:val="9"/>
        </w:numPr>
        <w:tabs>
          <w:tab w:val="left" w:pos="426"/>
          <w:tab w:val="left" w:pos="567"/>
          <w:tab w:val="left" w:pos="1985"/>
        </w:tabs>
        <w:spacing w:after="100" w:afterAutospacing="1" w:line="360" w:lineRule="auto"/>
        <w:ind w:left="567" w:hanging="283"/>
        <w:jc w:val="both"/>
        <w:rPr>
          <w:rFonts w:ascii="Arial Narrow" w:hAnsi="Arial Narrow" w:cs="Arial"/>
          <w:b/>
          <w:i/>
          <w:color w:val="000000" w:themeColor="text1"/>
          <w:sz w:val="24"/>
          <w:szCs w:val="24"/>
        </w:rPr>
      </w:pPr>
      <w:r w:rsidRPr="00CB0CC5">
        <w:rPr>
          <w:rFonts w:ascii="Arial Narrow" w:hAnsi="Arial Narrow" w:cs="Arial"/>
          <w:i/>
          <w:color w:val="000000" w:themeColor="text1"/>
          <w:sz w:val="24"/>
          <w:szCs w:val="24"/>
        </w:rPr>
        <w:t xml:space="preserve"> </w:t>
      </w:r>
      <w:r w:rsidRPr="00CB0CC5">
        <w:rPr>
          <w:rFonts w:ascii="Arial Narrow" w:hAnsi="Arial Narrow" w:cs="Arial"/>
          <w:b/>
          <w:i/>
          <w:color w:val="000000" w:themeColor="text1"/>
          <w:sz w:val="24"/>
          <w:szCs w:val="24"/>
        </w:rPr>
        <w:t>Hak  walayah  (perwalian)</w:t>
      </w:r>
    </w:p>
    <w:p w:rsidR="00CB0CC5" w:rsidRPr="00CB0CC5" w:rsidRDefault="004F3A16" w:rsidP="00A31CE1">
      <w:pPr>
        <w:pStyle w:val="ListParagraph"/>
        <w:tabs>
          <w:tab w:val="left" w:pos="426"/>
          <w:tab w:val="left" w:pos="567"/>
          <w:tab w:val="left" w:pos="1985"/>
        </w:tabs>
        <w:spacing w:after="0" w:line="360" w:lineRule="auto"/>
        <w:ind w:left="567" w:hanging="283"/>
        <w:jc w:val="both"/>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ab/>
      </w:r>
      <w:r>
        <w:rPr>
          <w:rFonts w:ascii="Arial Narrow" w:hAnsi="Arial Narrow" w:cs="Arial"/>
          <w:color w:val="000000" w:themeColor="text1"/>
          <w:sz w:val="24"/>
          <w:szCs w:val="24"/>
        </w:rPr>
        <w:tab/>
      </w:r>
      <w:r w:rsidR="00CB0CC5" w:rsidRPr="00CB0CC5">
        <w:rPr>
          <w:rFonts w:ascii="Arial Narrow" w:hAnsi="Arial Narrow" w:cs="Arial"/>
          <w:color w:val="000000" w:themeColor="text1"/>
          <w:sz w:val="24"/>
          <w:szCs w:val="24"/>
        </w:rPr>
        <w:t>Dalam  pemeliharaan  anak  dari  kecil  sampai  baligh  selain  ada  hak  hadlanah  juga  terdapat  hak perwalian.  Tugas  perwalian  selain  mengandung  pengertian  dalam  pernikahan,  juga  untuk  tugas  pemeliharaan  atas  diri  anak  semenjak  berakhir  periode  hadlanah  sampai  ia  berakal,  atau  sampai  menikah  bagi  anak  perempuan  dan  perwalian  dalam  hal  harta.  Dalam  hukum  islam,perwalian  anak  dibagi  menjadi  tiga,  yaitu:  perwalian  dalam  pemeliharaan  dan  pendidikan  anak,  perwalian  harta,  perwalian  nikah.</w:t>
      </w:r>
      <w:r w:rsidR="00CB0CC5" w:rsidRPr="00CB0CC5">
        <w:rPr>
          <w:rStyle w:val="FootnoteReference"/>
          <w:rFonts w:ascii="Arial Narrow" w:hAnsi="Arial Narrow" w:cs="Arial"/>
          <w:color w:val="000000" w:themeColor="text1"/>
          <w:sz w:val="24"/>
          <w:szCs w:val="24"/>
        </w:rPr>
        <w:footnoteReference w:id="12"/>
      </w:r>
    </w:p>
    <w:p w:rsidR="00CB0CC5" w:rsidRPr="00CB0CC5" w:rsidRDefault="00CB0CC5" w:rsidP="00A31CE1">
      <w:pPr>
        <w:pStyle w:val="ListParagraph"/>
        <w:numPr>
          <w:ilvl w:val="0"/>
          <w:numId w:val="9"/>
        </w:numPr>
        <w:tabs>
          <w:tab w:val="left" w:pos="426"/>
          <w:tab w:val="left" w:pos="567"/>
          <w:tab w:val="left" w:pos="1985"/>
        </w:tabs>
        <w:spacing w:after="0" w:line="360" w:lineRule="auto"/>
        <w:ind w:left="567" w:hanging="283"/>
        <w:jc w:val="both"/>
        <w:rPr>
          <w:rFonts w:ascii="Arial Narrow" w:hAnsi="Arial Narrow" w:cs="Arial"/>
          <w:b/>
          <w:i/>
          <w:color w:val="000000" w:themeColor="text1"/>
          <w:sz w:val="24"/>
          <w:szCs w:val="24"/>
        </w:rPr>
      </w:pPr>
      <w:r w:rsidRPr="00CB0CC5">
        <w:rPr>
          <w:rFonts w:ascii="Arial Narrow" w:hAnsi="Arial Narrow" w:cs="Arial"/>
          <w:b/>
          <w:i/>
          <w:color w:val="000000" w:themeColor="text1"/>
          <w:sz w:val="24"/>
          <w:szCs w:val="24"/>
        </w:rPr>
        <w:t xml:space="preserve"> Hak  nafkah</w:t>
      </w:r>
    </w:p>
    <w:p w:rsidR="00CB0CC5" w:rsidRPr="00CB0CC5" w:rsidRDefault="00CB0CC5" w:rsidP="00A31CE1">
      <w:pPr>
        <w:pStyle w:val="ListParagraph"/>
        <w:tabs>
          <w:tab w:val="left" w:pos="426"/>
          <w:tab w:val="left" w:pos="567"/>
          <w:tab w:val="left" w:pos="1985"/>
        </w:tabs>
        <w:spacing w:line="360" w:lineRule="auto"/>
        <w:ind w:left="567" w:hanging="283"/>
        <w:jc w:val="both"/>
        <w:rPr>
          <w:rFonts w:ascii="Arial Narrow" w:hAnsi="Arial Narrow" w:cs="Arial"/>
          <w:color w:val="000000" w:themeColor="text1"/>
          <w:sz w:val="24"/>
          <w:szCs w:val="24"/>
        </w:rPr>
      </w:pPr>
      <w:r w:rsidRPr="00CB0CC5">
        <w:rPr>
          <w:rFonts w:ascii="Arial Narrow" w:hAnsi="Arial Narrow" w:cs="Arial"/>
          <w:color w:val="000000" w:themeColor="text1"/>
          <w:sz w:val="24"/>
          <w:szCs w:val="24"/>
        </w:rPr>
        <w:tab/>
      </w:r>
      <w:r w:rsidRPr="00CB0CC5">
        <w:rPr>
          <w:rFonts w:ascii="Arial Narrow" w:hAnsi="Arial Narrow" w:cs="Arial"/>
          <w:color w:val="000000" w:themeColor="text1"/>
          <w:sz w:val="24"/>
          <w:szCs w:val="24"/>
        </w:rPr>
        <w:tab/>
        <w:t>Hak  untuk  mendapatkan  nafkah  adalah  hak  anak  yang  berhubungan  langsung  dengan  nasab.  Begitu  anak  lahir,  maka  hak  nafkah  anak  ini  saling  terkait  dengan masing-masing hak-hak diatas.</w:t>
      </w:r>
      <w:r w:rsidRPr="00CB0CC5">
        <w:rPr>
          <w:rStyle w:val="FootnoteReference"/>
          <w:rFonts w:ascii="Arial Narrow" w:hAnsi="Arial Narrow" w:cs="Arial"/>
          <w:color w:val="000000" w:themeColor="text1"/>
          <w:sz w:val="24"/>
          <w:szCs w:val="24"/>
        </w:rPr>
        <w:footnoteReference w:id="13"/>
      </w:r>
    </w:p>
    <w:p w:rsidR="005F4C5F" w:rsidRPr="005F4C5F" w:rsidRDefault="005F4C5F" w:rsidP="00412F31">
      <w:pPr>
        <w:pStyle w:val="NormalWeb"/>
        <w:spacing w:before="0" w:beforeAutospacing="0" w:after="0" w:afterAutospacing="0" w:line="360" w:lineRule="auto"/>
        <w:jc w:val="both"/>
        <w:rPr>
          <w:rFonts w:ascii="Arial Narrow" w:hAnsi="Arial Narrow" w:cs="Arial"/>
          <w:b/>
          <w:color w:val="000000" w:themeColor="text1"/>
        </w:rPr>
      </w:pPr>
      <w:r w:rsidRPr="005F4C5F">
        <w:rPr>
          <w:rFonts w:ascii="Arial Narrow" w:hAnsi="Arial Narrow" w:cs="Arial"/>
          <w:b/>
          <w:color w:val="000000" w:themeColor="text1"/>
        </w:rPr>
        <w:t>KEDUDUKAN ANAK HASIL NIKAH SIRRI MENURUT HUKUM ADAT ATAU KEBIASAAN</w:t>
      </w:r>
    </w:p>
    <w:p w:rsidR="005F4C5F" w:rsidRPr="005F4C5F" w:rsidRDefault="005F4C5F" w:rsidP="004F3A16">
      <w:pPr>
        <w:autoSpaceDE w:val="0"/>
        <w:autoSpaceDN w:val="0"/>
        <w:adjustRightInd w:val="0"/>
        <w:spacing w:after="0" w:line="360" w:lineRule="auto"/>
        <w:rPr>
          <w:rFonts w:ascii="Arial Narrow" w:hAnsi="Arial Narrow" w:cs="Arial"/>
          <w:b/>
          <w:bCs/>
          <w:sz w:val="24"/>
          <w:szCs w:val="24"/>
        </w:rPr>
      </w:pPr>
      <w:r w:rsidRPr="005F4C5F">
        <w:rPr>
          <w:rFonts w:ascii="Arial Narrow" w:hAnsi="Arial Narrow" w:cs="Arial"/>
          <w:b/>
          <w:bCs/>
          <w:sz w:val="24"/>
          <w:szCs w:val="24"/>
        </w:rPr>
        <w:t>1.  Tinjauan Umum tentang Anak Luar Kawin</w:t>
      </w:r>
    </w:p>
    <w:p w:rsidR="005F4C5F" w:rsidRPr="005F4C5F" w:rsidRDefault="005F4C5F" w:rsidP="004F3A16">
      <w:pPr>
        <w:autoSpaceDE w:val="0"/>
        <w:autoSpaceDN w:val="0"/>
        <w:adjustRightInd w:val="0"/>
        <w:spacing w:after="0" w:line="360" w:lineRule="auto"/>
        <w:ind w:left="284"/>
        <w:rPr>
          <w:rFonts w:ascii="Arial Narrow" w:hAnsi="Arial Narrow" w:cs="Arial"/>
          <w:b/>
          <w:bCs/>
          <w:i/>
          <w:sz w:val="24"/>
          <w:szCs w:val="24"/>
        </w:rPr>
      </w:pPr>
      <w:r w:rsidRPr="005F4C5F">
        <w:rPr>
          <w:rFonts w:ascii="Arial Narrow" w:hAnsi="Arial Narrow" w:cs="Arial"/>
          <w:b/>
          <w:bCs/>
          <w:i/>
          <w:sz w:val="24"/>
          <w:szCs w:val="24"/>
        </w:rPr>
        <w:t>a. Macam-macam Anak</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Anak adalah anak yang dilahirkan oleh seorang wanitabaik anak sah maupun anak diluar perkawinan, hasil hubungannya dengan seorang laki-laki baik itu sebagai suaminya atau tidak</w:t>
      </w:r>
      <w:r w:rsidRPr="005F4C5F">
        <w:rPr>
          <w:rStyle w:val="FootnoteReference"/>
          <w:rFonts w:ascii="Arial Narrow" w:hAnsi="Arial Narrow" w:cs="Arial"/>
          <w:sz w:val="24"/>
          <w:szCs w:val="24"/>
        </w:rPr>
        <w:footnoteReference w:id="14"/>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 xml:space="preserve">Anak sebagai anggota keluarga mempunyai hak yang perlu dan seharusnya diperhatikan oleh orang tuanya, perlu mendapatkan bimbingan dan perawatan. Kewajiban tersebut berlaku sampai anak kawin atau dapat berdiri sendiri dan berlaku terus meskipun perkawinan antara orang tuanya putus. </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Anak wajib menghormati orang tua dan mentaatikehendak mereka yang baik, jika anak telah dewasa ia wajib memelihara menurut kemampuannya yaitu kepada orang tua dan keluarga dalam garis lurus ke atas bila mereka memerlukan bantuannya. Berdasarkan Undang-Undang Nomor 4 Tahun 1979 tentang Kesejahteraan Anak yaitu dalam Pasal 1 ayat 2 bahwa anak adalah seseorang yang belum mencapai umur 21 tahun dan belum pernah menikah. Batas umur 21 (dua puluh satu) tahun ditetapkan oleh karena berdasarkan pertimbangan kepentingan sosial, kematangan pribadi dan kematangan mental seorang anak dicapai pada umur tersebut. Batas umur dalam peraturan perundang-undangan lainnya, dan tidak pula mengurangi kemungkinan kemampuan untuk itu berdasarkan hukum yang berlaku.</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lastRenderedPageBreak/>
        <w:t>Anak kandung adalah anak yang lahir dari kandungan ibu dan ayah kandungnya sedangkan anak sah adalah anakkandung yang lahir dari perkawinan orang tuanya yang sah menurut ajaran agama.</w:t>
      </w:r>
      <w:r w:rsidRPr="005F4C5F">
        <w:rPr>
          <w:rStyle w:val="FootnoteReference"/>
          <w:rFonts w:ascii="Arial Narrow" w:hAnsi="Arial Narrow" w:cs="Arial"/>
          <w:sz w:val="24"/>
          <w:szCs w:val="24"/>
        </w:rPr>
        <w:footnoteReference w:id="15"/>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 xml:space="preserve"> Anak yang sah adalah anak yang dilahirkan dalam atau sebagai akibat perkawinan yang sah. Apabila suatu perkawinan yang menurut hokum sah, maka anak yang dilahirkan dari perkawinan itu akan merupakan anak yang sah pula. Sehubungan dengan itu hukum adat menentukan bahwa seorang anak yang dilahirkan oleh ibunya yang mempunyai suami, maka anak anak itu adalah anak suaminya. Hubungan antara anak dan bapaknya merupakan suatu hubungan yang sah menurut hukum. </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Didalam hukum adat terdapat bermacam-macam anak, yaitu anak sah, anak kandung, anak angkat, anak tiri dan anak yang lahir di luar perkawinan. Oleh karena pengertian yang berbeda-beda itu, maka sebaiknya diuraikan sesuai dengan klasifikasi, yaitu :</w:t>
      </w:r>
      <w:r w:rsidRPr="005F4C5F">
        <w:rPr>
          <w:rStyle w:val="FootnoteReference"/>
          <w:rFonts w:ascii="Arial Narrow" w:hAnsi="Arial Narrow" w:cs="Arial"/>
          <w:sz w:val="24"/>
          <w:szCs w:val="24"/>
        </w:rPr>
        <w:footnoteReference w:id="16"/>
      </w:r>
    </w:p>
    <w:p w:rsidR="005F4C5F" w:rsidRPr="005F4C5F" w:rsidRDefault="005F4C5F" w:rsidP="004F3A16">
      <w:pPr>
        <w:autoSpaceDE w:val="0"/>
        <w:autoSpaceDN w:val="0"/>
        <w:adjustRightInd w:val="0"/>
        <w:spacing w:after="0" w:line="240" w:lineRule="auto"/>
        <w:ind w:left="993" w:hanging="426"/>
        <w:rPr>
          <w:rFonts w:ascii="Arial Narrow" w:hAnsi="Arial Narrow" w:cs="Arial"/>
          <w:sz w:val="24"/>
          <w:szCs w:val="24"/>
        </w:rPr>
      </w:pPr>
      <w:r w:rsidRPr="005F4C5F">
        <w:rPr>
          <w:rFonts w:ascii="Arial Narrow" w:hAnsi="Arial Narrow" w:cs="Arial"/>
          <w:sz w:val="24"/>
          <w:szCs w:val="24"/>
        </w:rPr>
        <w:t>a.1.  Anak sah</w:t>
      </w:r>
    </w:p>
    <w:p w:rsidR="005F4C5F" w:rsidRPr="005F4C5F" w:rsidRDefault="005F4C5F" w:rsidP="004F3A16">
      <w:pPr>
        <w:autoSpaceDE w:val="0"/>
        <w:autoSpaceDN w:val="0"/>
        <w:adjustRightInd w:val="0"/>
        <w:spacing w:after="0" w:line="240" w:lineRule="auto"/>
        <w:ind w:left="993"/>
        <w:jc w:val="both"/>
        <w:rPr>
          <w:rFonts w:ascii="Arial Narrow" w:hAnsi="Arial Narrow" w:cs="Arial"/>
          <w:sz w:val="24"/>
          <w:szCs w:val="24"/>
        </w:rPr>
      </w:pPr>
      <w:r w:rsidRPr="005F4C5F">
        <w:rPr>
          <w:rFonts w:ascii="Arial Narrow" w:hAnsi="Arial Narrow" w:cs="Arial"/>
          <w:sz w:val="24"/>
          <w:szCs w:val="24"/>
        </w:rPr>
        <w:t>Ialah anak yang dilahirkan dari pernikahan yang sah menurut hukum masing-masing agama dan kepercayaannya.</w:t>
      </w:r>
    </w:p>
    <w:p w:rsidR="005F4C5F" w:rsidRPr="005F4C5F" w:rsidRDefault="005F4C5F" w:rsidP="004F3A16">
      <w:pPr>
        <w:autoSpaceDE w:val="0"/>
        <w:autoSpaceDN w:val="0"/>
        <w:adjustRightInd w:val="0"/>
        <w:spacing w:after="0" w:line="240" w:lineRule="auto"/>
        <w:ind w:left="993" w:hanging="426"/>
        <w:rPr>
          <w:rFonts w:ascii="Arial Narrow" w:hAnsi="Arial Narrow" w:cs="Arial"/>
          <w:sz w:val="24"/>
          <w:szCs w:val="24"/>
        </w:rPr>
      </w:pPr>
      <w:r w:rsidRPr="005F4C5F">
        <w:rPr>
          <w:rFonts w:ascii="Arial Narrow" w:hAnsi="Arial Narrow" w:cs="Arial"/>
          <w:sz w:val="24"/>
          <w:szCs w:val="24"/>
        </w:rPr>
        <w:t>a.2.   Anak kandung</w:t>
      </w:r>
    </w:p>
    <w:p w:rsidR="005F4C5F" w:rsidRPr="005F4C5F" w:rsidRDefault="005F4C5F" w:rsidP="004F3A16">
      <w:pPr>
        <w:autoSpaceDE w:val="0"/>
        <w:autoSpaceDN w:val="0"/>
        <w:adjustRightInd w:val="0"/>
        <w:spacing w:after="0" w:line="240" w:lineRule="auto"/>
        <w:ind w:left="993"/>
        <w:jc w:val="both"/>
        <w:rPr>
          <w:rFonts w:ascii="Arial Narrow" w:hAnsi="Arial Narrow" w:cs="Arial"/>
          <w:sz w:val="24"/>
          <w:szCs w:val="24"/>
        </w:rPr>
      </w:pPr>
      <w:r w:rsidRPr="005F4C5F">
        <w:rPr>
          <w:rFonts w:ascii="Arial Narrow" w:hAnsi="Arial Narrow" w:cs="Arial"/>
          <w:sz w:val="24"/>
          <w:szCs w:val="24"/>
        </w:rPr>
        <w:t>Ialah anak yang dilahirkan dari kandungan ibu dan ayah biologisnya.</w:t>
      </w:r>
    </w:p>
    <w:p w:rsidR="005F4C5F" w:rsidRPr="005F4C5F" w:rsidRDefault="005F4C5F" w:rsidP="004F3A16">
      <w:pPr>
        <w:autoSpaceDE w:val="0"/>
        <w:autoSpaceDN w:val="0"/>
        <w:adjustRightInd w:val="0"/>
        <w:spacing w:after="0" w:line="240" w:lineRule="auto"/>
        <w:ind w:left="993" w:hanging="426"/>
        <w:rPr>
          <w:rFonts w:ascii="Arial Narrow" w:hAnsi="Arial Narrow" w:cs="Arial"/>
          <w:sz w:val="24"/>
          <w:szCs w:val="24"/>
        </w:rPr>
      </w:pPr>
      <w:r w:rsidRPr="005F4C5F">
        <w:rPr>
          <w:rFonts w:ascii="Arial Narrow" w:hAnsi="Arial Narrow" w:cs="Arial"/>
          <w:sz w:val="24"/>
          <w:szCs w:val="24"/>
        </w:rPr>
        <w:t>a.3.   Anak angkat</w:t>
      </w:r>
    </w:p>
    <w:p w:rsidR="005F4C5F" w:rsidRPr="005F4C5F" w:rsidRDefault="005F4C5F" w:rsidP="004F3A16">
      <w:pPr>
        <w:autoSpaceDE w:val="0"/>
        <w:autoSpaceDN w:val="0"/>
        <w:adjustRightInd w:val="0"/>
        <w:spacing w:after="0" w:line="240" w:lineRule="auto"/>
        <w:ind w:left="993" w:hanging="1"/>
        <w:jc w:val="both"/>
        <w:rPr>
          <w:rFonts w:ascii="Arial Narrow" w:hAnsi="Arial Narrow" w:cs="Arial"/>
          <w:sz w:val="24"/>
          <w:szCs w:val="24"/>
        </w:rPr>
      </w:pPr>
      <w:r w:rsidRPr="005F4C5F">
        <w:rPr>
          <w:rFonts w:ascii="Arial Narrow" w:hAnsi="Arial Narrow" w:cs="Arial"/>
          <w:sz w:val="24"/>
          <w:szCs w:val="24"/>
        </w:rPr>
        <w:t>Ialah seorang anak yang bukan keturunan dari suami istri, namun ia diambil, dipelihara dan diperlakukan seperti halnya anak keturunannya sendiri, sehingga antara anak yang diangkat dan orang yang mengangkat anak timbul suatu hubungan kekeluargaan yang sama seperti yang ada antara orang tua dan anak kandung sendiri.</w:t>
      </w:r>
    </w:p>
    <w:p w:rsidR="005F4C5F" w:rsidRPr="005F4C5F" w:rsidRDefault="005F4C5F" w:rsidP="004F3A16">
      <w:pPr>
        <w:autoSpaceDE w:val="0"/>
        <w:autoSpaceDN w:val="0"/>
        <w:adjustRightInd w:val="0"/>
        <w:spacing w:after="0" w:line="240" w:lineRule="auto"/>
        <w:ind w:firstLine="567"/>
        <w:rPr>
          <w:rFonts w:ascii="Arial Narrow" w:hAnsi="Arial Narrow" w:cs="Arial"/>
          <w:sz w:val="24"/>
          <w:szCs w:val="24"/>
        </w:rPr>
      </w:pPr>
      <w:r w:rsidRPr="005F4C5F">
        <w:rPr>
          <w:rFonts w:ascii="Arial Narrow" w:hAnsi="Arial Narrow" w:cs="Arial"/>
          <w:sz w:val="24"/>
          <w:szCs w:val="24"/>
        </w:rPr>
        <w:t>a.4.  Anak Tiri</w:t>
      </w:r>
    </w:p>
    <w:p w:rsidR="005F4C5F" w:rsidRPr="005F4C5F" w:rsidRDefault="005F4C5F" w:rsidP="004F3A16">
      <w:pPr>
        <w:autoSpaceDE w:val="0"/>
        <w:autoSpaceDN w:val="0"/>
        <w:adjustRightInd w:val="0"/>
        <w:spacing w:after="0" w:line="240" w:lineRule="auto"/>
        <w:ind w:left="567" w:firstLine="425"/>
        <w:jc w:val="both"/>
        <w:rPr>
          <w:rFonts w:ascii="Arial Narrow" w:hAnsi="Arial Narrow" w:cs="Arial"/>
          <w:sz w:val="24"/>
          <w:szCs w:val="24"/>
        </w:rPr>
      </w:pPr>
      <w:r w:rsidRPr="005F4C5F">
        <w:rPr>
          <w:rFonts w:ascii="Arial Narrow" w:hAnsi="Arial Narrow" w:cs="Arial"/>
          <w:sz w:val="24"/>
          <w:szCs w:val="24"/>
        </w:rPr>
        <w:t>Ialah anak kandung istri janda atau dari suami duda yang mengikuti tali perkawinan.</w:t>
      </w:r>
    </w:p>
    <w:p w:rsidR="005F4C5F" w:rsidRPr="005F4C5F" w:rsidRDefault="005F4C5F" w:rsidP="004F3A16">
      <w:pPr>
        <w:autoSpaceDE w:val="0"/>
        <w:autoSpaceDN w:val="0"/>
        <w:adjustRightInd w:val="0"/>
        <w:spacing w:after="0" w:line="240" w:lineRule="auto"/>
        <w:ind w:firstLine="567"/>
        <w:rPr>
          <w:rFonts w:ascii="Arial Narrow" w:hAnsi="Arial Narrow" w:cs="Arial"/>
          <w:sz w:val="24"/>
          <w:szCs w:val="24"/>
        </w:rPr>
      </w:pPr>
      <w:r w:rsidRPr="005F4C5F">
        <w:rPr>
          <w:rFonts w:ascii="Arial Narrow" w:hAnsi="Arial Narrow" w:cs="Arial"/>
          <w:sz w:val="24"/>
          <w:szCs w:val="24"/>
        </w:rPr>
        <w:t>a.5.  Anak yang lahir di luar perkawinan</w:t>
      </w:r>
    </w:p>
    <w:p w:rsidR="005F4C5F" w:rsidRPr="005F4C5F" w:rsidRDefault="005F4C5F" w:rsidP="004F3A16">
      <w:pPr>
        <w:autoSpaceDE w:val="0"/>
        <w:autoSpaceDN w:val="0"/>
        <w:adjustRightInd w:val="0"/>
        <w:spacing w:after="0" w:line="240" w:lineRule="auto"/>
        <w:ind w:left="993" w:hanging="1"/>
        <w:jc w:val="both"/>
        <w:rPr>
          <w:rFonts w:ascii="Arial Narrow" w:hAnsi="Arial Narrow" w:cs="Arial"/>
          <w:sz w:val="24"/>
          <w:szCs w:val="24"/>
        </w:rPr>
      </w:pPr>
      <w:r w:rsidRPr="005F4C5F">
        <w:rPr>
          <w:rFonts w:ascii="Arial Narrow" w:hAnsi="Arial Narrow" w:cs="Arial"/>
          <w:sz w:val="24"/>
          <w:szCs w:val="24"/>
        </w:rPr>
        <w:t>Ialah anak yang lahir dari seorang wanita yang tidak mempunyai suami atau anak yang mempunyai bapak dan ibu yang tidak terikat dalam suatu ikatan perkawinan yang sah.</w:t>
      </w:r>
    </w:p>
    <w:p w:rsidR="004F3A16" w:rsidRDefault="004F3A16" w:rsidP="004F3A16">
      <w:pPr>
        <w:autoSpaceDE w:val="0"/>
        <w:autoSpaceDN w:val="0"/>
        <w:adjustRightInd w:val="0"/>
        <w:spacing w:after="0" w:line="360" w:lineRule="auto"/>
        <w:ind w:left="567" w:firstLine="425"/>
        <w:rPr>
          <w:rFonts w:ascii="Arial Narrow" w:hAnsi="Arial Narrow" w:cs="Arial"/>
          <w:sz w:val="24"/>
          <w:szCs w:val="24"/>
        </w:rPr>
      </w:pPr>
    </w:p>
    <w:p w:rsidR="005F4C5F" w:rsidRPr="005F4C5F" w:rsidRDefault="005F4C5F" w:rsidP="004F3A16">
      <w:pPr>
        <w:autoSpaceDE w:val="0"/>
        <w:autoSpaceDN w:val="0"/>
        <w:adjustRightInd w:val="0"/>
        <w:spacing w:after="0" w:line="360" w:lineRule="auto"/>
        <w:ind w:left="567" w:firstLine="425"/>
        <w:rPr>
          <w:rFonts w:ascii="Arial Narrow" w:hAnsi="Arial Narrow" w:cs="Arial"/>
          <w:sz w:val="24"/>
          <w:szCs w:val="24"/>
        </w:rPr>
      </w:pPr>
      <w:r w:rsidRPr="005F4C5F">
        <w:rPr>
          <w:rFonts w:ascii="Arial Narrow" w:hAnsi="Arial Narrow" w:cs="Arial"/>
          <w:sz w:val="24"/>
          <w:szCs w:val="24"/>
        </w:rPr>
        <w:t>Tentang anak diluar kawin itu ada 2 jenis yaitu :</w:t>
      </w:r>
    </w:p>
    <w:p w:rsidR="005F4C5F" w:rsidRPr="005F4C5F" w:rsidRDefault="005F4C5F" w:rsidP="004F3A16">
      <w:pPr>
        <w:pStyle w:val="ListParagraph"/>
        <w:numPr>
          <w:ilvl w:val="0"/>
          <w:numId w:val="11"/>
        </w:numPr>
        <w:tabs>
          <w:tab w:val="left" w:pos="1560"/>
        </w:tabs>
        <w:autoSpaceDE w:val="0"/>
        <w:autoSpaceDN w:val="0"/>
        <w:adjustRightInd w:val="0"/>
        <w:spacing w:after="0" w:line="240" w:lineRule="auto"/>
        <w:ind w:left="851" w:hanging="284"/>
        <w:jc w:val="both"/>
        <w:rPr>
          <w:rFonts w:ascii="Arial Narrow" w:hAnsi="Arial Narrow" w:cs="Arial"/>
          <w:sz w:val="24"/>
          <w:szCs w:val="24"/>
        </w:rPr>
      </w:pPr>
      <w:r w:rsidRPr="005F4C5F">
        <w:rPr>
          <w:rFonts w:ascii="Arial Narrow" w:hAnsi="Arial Narrow" w:cs="Arial"/>
          <w:sz w:val="24"/>
          <w:szCs w:val="24"/>
        </w:rPr>
        <w:t>Anak yang lahir dari ayah dan ibu antara orang-orang mana tidak terdapat larangan untuk kawin.</w:t>
      </w:r>
    </w:p>
    <w:p w:rsidR="005F4C5F" w:rsidRDefault="005F4C5F" w:rsidP="004F3A16">
      <w:pPr>
        <w:tabs>
          <w:tab w:val="left" w:pos="1560"/>
        </w:tabs>
        <w:autoSpaceDE w:val="0"/>
        <w:autoSpaceDN w:val="0"/>
        <w:adjustRightInd w:val="0"/>
        <w:spacing w:after="0" w:line="240" w:lineRule="auto"/>
        <w:ind w:left="851" w:hanging="284"/>
        <w:jc w:val="both"/>
        <w:rPr>
          <w:rFonts w:ascii="Arial Narrow" w:hAnsi="Arial Narrow" w:cs="Arial"/>
          <w:sz w:val="24"/>
          <w:szCs w:val="24"/>
        </w:rPr>
      </w:pPr>
      <w:r w:rsidRPr="005F4C5F">
        <w:rPr>
          <w:rFonts w:ascii="Arial Narrow" w:hAnsi="Arial Narrow" w:cs="Arial"/>
          <w:sz w:val="24"/>
          <w:szCs w:val="24"/>
        </w:rPr>
        <w:t>2. Anak yang lahir dari ayah dan ibu yang dilarang untuk kawin karena sebab-sebab yang ditentukan oleh undangundang atau jika salah satu dari ayah ibu di dalam perkawinan dengan orang lain.</w:t>
      </w:r>
    </w:p>
    <w:p w:rsidR="004F3A16" w:rsidRPr="005F4C5F" w:rsidRDefault="004F3A16" w:rsidP="004F3A16">
      <w:pPr>
        <w:tabs>
          <w:tab w:val="left" w:pos="1560"/>
        </w:tabs>
        <w:autoSpaceDE w:val="0"/>
        <w:autoSpaceDN w:val="0"/>
        <w:adjustRightInd w:val="0"/>
        <w:spacing w:after="0" w:line="240" w:lineRule="auto"/>
        <w:ind w:left="851" w:hanging="284"/>
        <w:jc w:val="both"/>
        <w:rPr>
          <w:rFonts w:ascii="Arial Narrow" w:hAnsi="Arial Narrow" w:cs="Arial"/>
          <w:sz w:val="24"/>
          <w:szCs w:val="24"/>
        </w:rPr>
      </w:pPr>
    </w:p>
    <w:p w:rsidR="005F4C5F" w:rsidRPr="005F4C5F" w:rsidRDefault="005F4C5F" w:rsidP="004F3A16">
      <w:pPr>
        <w:autoSpaceDE w:val="0"/>
        <w:autoSpaceDN w:val="0"/>
        <w:adjustRightInd w:val="0"/>
        <w:spacing w:after="0" w:line="360" w:lineRule="auto"/>
        <w:ind w:firstLine="567"/>
        <w:rPr>
          <w:rFonts w:ascii="Arial Narrow" w:hAnsi="Arial Narrow" w:cs="Arial"/>
          <w:b/>
          <w:bCs/>
          <w:i/>
          <w:sz w:val="24"/>
          <w:szCs w:val="24"/>
        </w:rPr>
      </w:pPr>
      <w:r w:rsidRPr="005F4C5F">
        <w:rPr>
          <w:rFonts w:ascii="Arial Narrow" w:hAnsi="Arial Narrow" w:cs="Arial"/>
          <w:b/>
          <w:bCs/>
          <w:i/>
          <w:sz w:val="24"/>
          <w:szCs w:val="24"/>
        </w:rPr>
        <w:t>b. Terjadinya anak luar kawin</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lastRenderedPageBreak/>
        <w:t>Kehadiran seorang anak dalam suatu keluarga merupakan suatu kebahagiaan. Tetapi apabila seorang wanita yang tidak bersuami melahirkan anak, hal ini merupakan suatu aib bagi keluarganya.</w:t>
      </w:r>
    </w:p>
    <w:p w:rsidR="005F4C5F" w:rsidRPr="005F4C5F" w:rsidRDefault="005F4C5F" w:rsidP="004F3A16">
      <w:pPr>
        <w:autoSpaceDE w:val="0"/>
        <w:autoSpaceDN w:val="0"/>
        <w:adjustRightInd w:val="0"/>
        <w:spacing w:after="0" w:line="360" w:lineRule="auto"/>
        <w:ind w:left="567" w:firstLine="425"/>
        <w:jc w:val="both"/>
        <w:rPr>
          <w:rFonts w:ascii="Arial Narrow" w:hAnsi="Arial Narrow" w:cs="Arial"/>
          <w:sz w:val="24"/>
          <w:szCs w:val="24"/>
        </w:rPr>
      </w:pPr>
      <w:r w:rsidRPr="005F4C5F">
        <w:rPr>
          <w:rFonts w:ascii="Arial Narrow" w:hAnsi="Arial Narrow" w:cs="Arial"/>
          <w:sz w:val="24"/>
          <w:szCs w:val="24"/>
        </w:rPr>
        <w:t>Proses terjadinya anak luar kawin dapat dikategorikan sebagai berikut :</w:t>
      </w:r>
      <w:r w:rsidRPr="005F4C5F">
        <w:rPr>
          <w:rStyle w:val="FootnoteReference"/>
          <w:rFonts w:ascii="Arial Narrow" w:hAnsi="Arial Narrow" w:cs="Arial"/>
          <w:sz w:val="24"/>
          <w:szCs w:val="24"/>
        </w:rPr>
        <w:footnoteReference w:id="17"/>
      </w:r>
    </w:p>
    <w:p w:rsidR="005F4C5F" w:rsidRPr="005F4C5F" w:rsidRDefault="005F4C5F" w:rsidP="00D26A5F">
      <w:pPr>
        <w:autoSpaceDE w:val="0"/>
        <w:autoSpaceDN w:val="0"/>
        <w:adjustRightInd w:val="0"/>
        <w:spacing w:after="0" w:line="360" w:lineRule="auto"/>
        <w:ind w:left="851" w:hanging="425"/>
        <w:jc w:val="both"/>
        <w:rPr>
          <w:rFonts w:ascii="Arial Narrow" w:hAnsi="Arial Narrow" w:cs="Arial"/>
          <w:sz w:val="24"/>
          <w:szCs w:val="24"/>
        </w:rPr>
      </w:pPr>
      <w:r w:rsidRPr="005F4C5F">
        <w:rPr>
          <w:rFonts w:ascii="Arial Narrow" w:hAnsi="Arial Narrow" w:cs="Arial"/>
          <w:sz w:val="24"/>
          <w:szCs w:val="24"/>
        </w:rPr>
        <w:t>b.1. Anak dari hubungan ibu sebelum terjadinya pernikahan. Jika dua orang dari 2 jenis kelamin yang berbeda, kedua-duanya tidak terikat perkawinan dengan orang lain mengadakan hubungan badan dan mengakibatkan seorang perempuan hamil, kemudian melahirkan seorang anak dan ada sebagian darah dari seorang anak laki-laki dan seorang perempuan yang menghasilkan anak tersebut yang tercampur dalam diri anak yang bersangkutan.Padahal antara Keduanya belum terikat tali perkawinan yang sah,maka anak tersebut adalah anak luar kawin.</w:t>
      </w:r>
    </w:p>
    <w:p w:rsidR="005F4C5F" w:rsidRPr="005F4C5F" w:rsidRDefault="005F4C5F" w:rsidP="00D26A5F">
      <w:pPr>
        <w:autoSpaceDE w:val="0"/>
        <w:autoSpaceDN w:val="0"/>
        <w:adjustRightInd w:val="0"/>
        <w:spacing w:after="0" w:line="360" w:lineRule="auto"/>
        <w:ind w:left="851" w:hanging="425"/>
        <w:jc w:val="both"/>
        <w:rPr>
          <w:rFonts w:ascii="Arial Narrow" w:hAnsi="Arial Narrow" w:cs="Arial"/>
          <w:sz w:val="24"/>
          <w:szCs w:val="24"/>
        </w:rPr>
      </w:pPr>
      <w:r w:rsidRPr="005F4C5F">
        <w:rPr>
          <w:rFonts w:ascii="Arial Narrow" w:hAnsi="Arial Narrow" w:cs="Arial"/>
          <w:sz w:val="24"/>
          <w:szCs w:val="24"/>
        </w:rPr>
        <w:t>b.2.</w:t>
      </w:r>
      <w:r w:rsidRPr="005F4C5F">
        <w:rPr>
          <w:rFonts w:ascii="Arial Narrow" w:hAnsi="Arial Narrow" w:cs="Arial"/>
          <w:sz w:val="24"/>
          <w:szCs w:val="24"/>
        </w:rPr>
        <w:tab/>
        <w:t>Anak dari kandungan ibu setelah bercerai lama dari suaminya. Apabila seorang wanita mengadakan hubungan badan dengan bekas suaminya atau seorang laki-laki lain dan mengakibatkan wanita itu hamil kemudian melahirkan seorang anak, maka :</w:t>
      </w:r>
    </w:p>
    <w:p w:rsidR="005F4C5F" w:rsidRPr="005F4C5F" w:rsidRDefault="005F4C5F" w:rsidP="00D26A5F">
      <w:pPr>
        <w:tabs>
          <w:tab w:val="left" w:pos="1560"/>
        </w:tabs>
        <w:autoSpaceDE w:val="0"/>
        <w:autoSpaceDN w:val="0"/>
        <w:adjustRightInd w:val="0"/>
        <w:spacing w:after="0" w:line="240" w:lineRule="auto"/>
        <w:ind w:left="1134" w:hanging="283"/>
        <w:jc w:val="both"/>
        <w:rPr>
          <w:rFonts w:ascii="Arial Narrow" w:hAnsi="Arial Narrow" w:cs="Arial"/>
          <w:sz w:val="24"/>
          <w:szCs w:val="24"/>
        </w:rPr>
      </w:pPr>
      <w:r w:rsidRPr="005F4C5F">
        <w:rPr>
          <w:rFonts w:ascii="Arial Narrow" w:hAnsi="Arial Narrow" w:cs="Arial"/>
          <w:sz w:val="24"/>
          <w:szCs w:val="24"/>
        </w:rPr>
        <w:t>1). Kelahiran anak itu apabila terjadi belum lama dari masa perceraian dengan suaminya maka anak tersebut masih dianggap anak dari bekas suaminya itu, dan</w:t>
      </w:r>
    </w:p>
    <w:p w:rsidR="005F4C5F" w:rsidRDefault="005F4C5F" w:rsidP="00D26A5F">
      <w:pPr>
        <w:tabs>
          <w:tab w:val="left" w:pos="1560"/>
        </w:tabs>
        <w:autoSpaceDE w:val="0"/>
        <w:autoSpaceDN w:val="0"/>
        <w:adjustRightInd w:val="0"/>
        <w:spacing w:after="0" w:line="240" w:lineRule="auto"/>
        <w:ind w:left="1134" w:hanging="283"/>
        <w:jc w:val="both"/>
        <w:rPr>
          <w:rFonts w:ascii="Arial Narrow" w:hAnsi="Arial Narrow" w:cs="Arial"/>
          <w:sz w:val="24"/>
          <w:szCs w:val="24"/>
        </w:rPr>
      </w:pPr>
      <w:r w:rsidRPr="005F4C5F">
        <w:rPr>
          <w:rFonts w:ascii="Arial Narrow" w:hAnsi="Arial Narrow" w:cs="Arial"/>
          <w:sz w:val="24"/>
          <w:szCs w:val="24"/>
        </w:rPr>
        <w:t>2). Apabila Kelahiran anak tersebut lama setelah masa perceraian ibunya dengan ayahnya, maka anak tersebut dapat dinamakan anak luar kawin</w:t>
      </w:r>
    </w:p>
    <w:p w:rsidR="00D26A5F" w:rsidRPr="005F4C5F" w:rsidRDefault="00D26A5F" w:rsidP="00D26A5F">
      <w:pPr>
        <w:tabs>
          <w:tab w:val="left" w:pos="1560"/>
        </w:tabs>
        <w:autoSpaceDE w:val="0"/>
        <w:autoSpaceDN w:val="0"/>
        <w:adjustRightInd w:val="0"/>
        <w:spacing w:after="0" w:line="240" w:lineRule="auto"/>
        <w:ind w:left="1134" w:hanging="283"/>
        <w:jc w:val="both"/>
        <w:rPr>
          <w:rFonts w:ascii="Arial Narrow" w:hAnsi="Arial Narrow" w:cs="Arial"/>
          <w:sz w:val="24"/>
          <w:szCs w:val="24"/>
        </w:rPr>
      </w:pPr>
    </w:p>
    <w:p w:rsidR="005F4C5F" w:rsidRPr="005F4C5F" w:rsidRDefault="005F4C5F" w:rsidP="00D26A5F">
      <w:pPr>
        <w:autoSpaceDE w:val="0"/>
        <w:autoSpaceDN w:val="0"/>
        <w:adjustRightInd w:val="0"/>
        <w:spacing w:after="0" w:line="360" w:lineRule="auto"/>
        <w:ind w:left="426"/>
        <w:jc w:val="both"/>
        <w:rPr>
          <w:rFonts w:ascii="Arial Narrow" w:hAnsi="Arial Narrow" w:cs="Arial"/>
          <w:sz w:val="24"/>
          <w:szCs w:val="24"/>
        </w:rPr>
      </w:pPr>
      <w:r w:rsidRPr="005F4C5F">
        <w:rPr>
          <w:rFonts w:ascii="Arial Narrow" w:hAnsi="Arial Narrow" w:cs="Arial"/>
          <w:sz w:val="24"/>
          <w:szCs w:val="24"/>
        </w:rPr>
        <w:t xml:space="preserve">b.3. </w:t>
      </w:r>
      <w:r w:rsidR="00D26A5F">
        <w:rPr>
          <w:rFonts w:ascii="Arial Narrow" w:hAnsi="Arial Narrow" w:cs="Arial"/>
          <w:sz w:val="24"/>
          <w:szCs w:val="24"/>
        </w:rPr>
        <w:t xml:space="preserve"> </w:t>
      </w:r>
      <w:r w:rsidRPr="005F4C5F">
        <w:rPr>
          <w:rFonts w:ascii="Arial Narrow" w:hAnsi="Arial Narrow" w:cs="Arial"/>
          <w:sz w:val="24"/>
          <w:szCs w:val="24"/>
        </w:rPr>
        <w:t>Anak dari kandungan ibu karena berbuat zina dengan orang lain.</w:t>
      </w:r>
    </w:p>
    <w:p w:rsidR="005F4C5F" w:rsidRPr="005F4C5F" w:rsidRDefault="005F4C5F" w:rsidP="00D26A5F">
      <w:pPr>
        <w:autoSpaceDE w:val="0"/>
        <w:autoSpaceDN w:val="0"/>
        <w:adjustRightInd w:val="0"/>
        <w:spacing w:after="0" w:line="360" w:lineRule="auto"/>
        <w:ind w:left="851"/>
        <w:jc w:val="both"/>
        <w:rPr>
          <w:rFonts w:ascii="Arial Narrow" w:hAnsi="Arial Narrow" w:cs="Arial"/>
          <w:sz w:val="24"/>
          <w:szCs w:val="24"/>
        </w:rPr>
      </w:pPr>
      <w:r w:rsidRPr="005F4C5F">
        <w:rPr>
          <w:rFonts w:ascii="Arial Narrow" w:hAnsi="Arial Narrow" w:cs="Arial"/>
          <w:sz w:val="24"/>
          <w:szCs w:val="24"/>
        </w:rPr>
        <w:t>Apabila seorang istri melahirkan seorang anak karena mengadakan hubungan badan dengan seorang laki-laki lain bukan suaminya, maka suaminya itu menjadi bapak dari anak yang dilahirkan tersebut. Kecuali apabila sang suami ini berdasarkan alasan yang dapat diterima, dapat menolak menjadi bapak, anak yang dilahirkan oleh istrinya karena berbuat zina.</w:t>
      </w:r>
    </w:p>
    <w:p w:rsidR="005F4C5F" w:rsidRPr="005F4C5F" w:rsidRDefault="005F4C5F" w:rsidP="00D26A5F">
      <w:pPr>
        <w:autoSpaceDE w:val="0"/>
        <w:autoSpaceDN w:val="0"/>
        <w:adjustRightInd w:val="0"/>
        <w:spacing w:after="0" w:line="360" w:lineRule="auto"/>
        <w:ind w:left="851" w:firstLine="425"/>
        <w:rPr>
          <w:rFonts w:ascii="Arial Narrow" w:hAnsi="Arial Narrow" w:cs="Arial"/>
          <w:sz w:val="24"/>
          <w:szCs w:val="24"/>
        </w:rPr>
      </w:pPr>
      <w:r w:rsidRPr="005F4C5F">
        <w:rPr>
          <w:rFonts w:ascii="Arial Narrow" w:hAnsi="Arial Narrow" w:cs="Arial"/>
          <w:sz w:val="24"/>
          <w:szCs w:val="24"/>
        </w:rPr>
        <w:t>Adapun alasannya ialah :</w:t>
      </w:r>
    </w:p>
    <w:p w:rsidR="005F4C5F" w:rsidRPr="005F4C5F" w:rsidRDefault="005F4C5F" w:rsidP="00D26A5F">
      <w:pPr>
        <w:pStyle w:val="ListParagraph"/>
        <w:numPr>
          <w:ilvl w:val="0"/>
          <w:numId w:val="12"/>
        </w:numPr>
        <w:autoSpaceDE w:val="0"/>
        <w:autoSpaceDN w:val="0"/>
        <w:adjustRightInd w:val="0"/>
        <w:spacing w:after="0" w:line="240" w:lineRule="auto"/>
        <w:ind w:left="1134" w:hanging="283"/>
        <w:jc w:val="both"/>
        <w:rPr>
          <w:rFonts w:ascii="Arial Narrow" w:hAnsi="Arial Narrow" w:cs="Arial"/>
          <w:sz w:val="24"/>
          <w:szCs w:val="24"/>
        </w:rPr>
      </w:pPr>
      <w:r w:rsidRPr="005F4C5F">
        <w:rPr>
          <w:rFonts w:ascii="Arial Narrow" w:hAnsi="Arial Narrow" w:cs="Arial"/>
          <w:sz w:val="24"/>
          <w:szCs w:val="24"/>
        </w:rPr>
        <w:t>Suami tidak bisa menjalankan kewajibannya memenuhi kebutuhan biologis istrinya, misalnya impotensi.</w:t>
      </w:r>
    </w:p>
    <w:p w:rsidR="005F4C5F" w:rsidRDefault="005F4C5F" w:rsidP="00D26A5F">
      <w:pPr>
        <w:autoSpaceDE w:val="0"/>
        <w:autoSpaceDN w:val="0"/>
        <w:adjustRightInd w:val="0"/>
        <w:spacing w:after="0" w:line="240" w:lineRule="auto"/>
        <w:ind w:left="1134" w:hanging="283"/>
        <w:jc w:val="both"/>
        <w:rPr>
          <w:rFonts w:ascii="Arial Narrow" w:hAnsi="Arial Narrow" w:cs="Arial"/>
          <w:sz w:val="24"/>
          <w:szCs w:val="24"/>
        </w:rPr>
      </w:pPr>
      <w:r w:rsidRPr="005F4C5F">
        <w:rPr>
          <w:rFonts w:ascii="Arial Narrow" w:hAnsi="Arial Narrow" w:cs="Arial"/>
          <w:sz w:val="24"/>
          <w:szCs w:val="24"/>
        </w:rPr>
        <w:t>2) Dapat dibuktikan oleh suaminya baik karena pengakuan pria yang melakukan zina dengan istrinya ataupun oleh istrinya sendiri atau oleh masyarakat.</w:t>
      </w:r>
    </w:p>
    <w:p w:rsidR="00D26A5F" w:rsidRPr="005F4C5F" w:rsidRDefault="00D26A5F" w:rsidP="00D26A5F">
      <w:pPr>
        <w:autoSpaceDE w:val="0"/>
        <w:autoSpaceDN w:val="0"/>
        <w:adjustRightInd w:val="0"/>
        <w:spacing w:after="0" w:line="240" w:lineRule="auto"/>
        <w:ind w:left="1134" w:hanging="283"/>
        <w:jc w:val="both"/>
        <w:rPr>
          <w:rFonts w:ascii="Arial Narrow" w:hAnsi="Arial Narrow" w:cs="Arial"/>
          <w:sz w:val="24"/>
          <w:szCs w:val="24"/>
        </w:rPr>
      </w:pPr>
    </w:p>
    <w:p w:rsidR="005F4C5F" w:rsidRPr="005F4C5F" w:rsidRDefault="005F4C5F" w:rsidP="00D26A5F">
      <w:pPr>
        <w:autoSpaceDE w:val="0"/>
        <w:autoSpaceDN w:val="0"/>
        <w:adjustRightInd w:val="0"/>
        <w:spacing w:after="0" w:line="360" w:lineRule="auto"/>
        <w:ind w:left="851" w:hanging="426"/>
        <w:jc w:val="both"/>
        <w:rPr>
          <w:rFonts w:ascii="Arial Narrow" w:hAnsi="Arial Narrow" w:cs="Arial"/>
          <w:sz w:val="24"/>
          <w:szCs w:val="24"/>
        </w:rPr>
      </w:pPr>
      <w:r w:rsidRPr="005F4C5F">
        <w:rPr>
          <w:rFonts w:ascii="Arial Narrow" w:hAnsi="Arial Narrow" w:cs="Arial"/>
          <w:sz w:val="24"/>
          <w:szCs w:val="24"/>
        </w:rPr>
        <w:t xml:space="preserve">b.4.  Anak dari kandungan ibu yang tidak diketahui siapa ayahnya. Apabila seorang perempuan mengadakan hubungan badan dengan lebih dari seorang laki-laki atau mengadakan hubungan badan dengan berganti-ganti pasangan dan mengakibatkan seorang perempuan itu hamil, kemudian melahirkan seorang anak, dan jelaslah di sini bahwa anak tersebut tidak </w:t>
      </w:r>
      <w:r w:rsidRPr="005F4C5F">
        <w:rPr>
          <w:rFonts w:ascii="Arial Narrow" w:hAnsi="Arial Narrow" w:cs="Arial"/>
          <w:sz w:val="24"/>
          <w:szCs w:val="24"/>
        </w:rPr>
        <w:lastRenderedPageBreak/>
        <w:t>diketahui siapa ayahnya, karena ibunya telah mengadakan hubungan badan dengan berganti-ganti pasangan yang tidak terlibat tali perkawinan yang sah.</w:t>
      </w:r>
    </w:p>
    <w:p w:rsidR="005F4C5F" w:rsidRPr="005F4C5F" w:rsidRDefault="005F4C5F" w:rsidP="00D26A5F">
      <w:pPr>
        <w:autoSpaceDE w:val="0"/>
        <w:autoSpaceDN w:val="0"/>
        <w:adjustRightInd w:val="0"/>
        <w:spacing w:after="0" w:line="360" w:lineRule="auto"/>
        <w:ind w:left="851" w:hanging="426"/>
        <w:jc w:val="both"/>
        <w:rPr>
          <w:rFonts w:ascii="Arial Narrow" w:hAnsi="Arial Narrow" w:cs="Arial"/>
          <w:sz w:val="24"/>
          <w:szCs w:val="24"/>
        </w:rPr>
      </w:pPr>
      <w:r w:rsidRPr="005F4C5F">
        <w:rPr>
          <w:rFonts w:ascii="Arial Narrow" w:hAnsi="Arial Narrow" w:cs="Arial"/>
          <w:sz w:val="24"/>
          <w:szCs w:val="24"/>
        </w:rPr>
        <w:t>b.5.</w:t>
      </w:r>
      <w:r w:rsidRPr="005F4C5F">
        <w:rPr>
          <w:rFonts w:ascii="Arial Narrow" w:hAnsi="Arial Narrow" w:cs="Arial"/>
          <w:sz w:val="24"/>
          <w:szCs w:val="24"/>
        </w:rPr>
        <w:tab/>
        <w:t>Anak dari kandungan ibu tanpa melakukan perkawinan sah Jika dua orang dari 2 (dua) jenis kelamin yang berbeda, kedua-duanya tidak terikat tali perkawinan dengan orang lain mengadakan hubungan badan dan mengakibatkan seorang perempuan hamil kemudian melahirkan seorang anak dan ada sebagian darah dari seorang laki-laki dan seorang perempuan yang hubungannya menghasilkan anak tersebut, yang tercampur dalam diri anak yang bersangkutan. Padahal antara seorang laki-laki dengan seorang perempuan yang kedua-duanya tidak terikat tali perkawinan dengan orang lain dan kedua pasangan tersebut telah hidup didalam kehidupan rumah tangga. Padahal antara keduanya belum terikat tali perkawinan yang sah.</w:t>
      </w:r>
    </w:p>
    <w:p w:rsidR="004F4DCF" w:rsidRDefault="004F4DCF" w:rsidP="00264D2D">
      <w:pPr>
        <w:pStyle w:val="NormalWeb"/>
        <w:spacing w:before="0" w:beforeAutospacing="0" w:after="0" w:afterAutospacing="0" w:line="360" w:lineRule="auto"/>
        <w:jc w:val="both"/>
        <w:rPr>
          <w:rFonts w:ascii="Arial Narrow" w:hAnsi="Arial Narrow" w:cs="Arial"/>
          <w:b/>
        </w:rPr>
      </w:pPr>
    </w:p>
    <w:p w:rsidR="004F4DCF" w:rsidRDefault="00412F31" w:rsidP="004F4DCF">
      <w:pPr>
        <w:pStyle w:val="NormalWeb"/>
        <w:spacing w:before="0" w:beforeAutospacing="0" w:after="0" w:afterAutospacing="0" w:line="360" w:lineRule="auto"/>
        <w:jc w:val="both"/>
        <w:rPr>
          <w:rFonts w:ascii="Arial Narrow" w:hAnsi="Arial Narrow" w:cs="Arial"/>
          <w:b/>
        </w:rPr>
      </w:pPr>
      <w:r w:rsidRPr="00264D2D">
        <w:rPr>
          <w:rFonts w:ascii="Arial Narrow" w:hAnsi="Arial Narrow" w:cs="Arial"/>
          <w:b/>
        </w:rPr>
        <w:t>PERLINDUNGAN ANAK DILUAR NIKAH PASCA PUTUSAN MK</w:t>
      </w:r>
    </w:p>
    <w:p w:rsidR="00096341" w:rsidRDefault="00264D2D" w:rsidP="00096341">
      <w:pPr>
        <w:pStyle w:val="NormalWeb"/>
        <w:spacing w:before="0" w:beforeAutospacing="0" w:after="0" w:afterAutospacing="0" w:line="360" w:lineRule="auto"/>
        <w:ind w:firstLine="567"/>
        <w:jc w:val="both"/>
        <w:rPr>
          <w:rFonts w:ascii="Arial Narrow" w:hAnsi="Arial Narrow" w:cs="Arial"/>
        </w:rPr>
      </w:pPr>
      <w:r w:rsidRPr="00264D2D">
        <w:rPr>
          <w:rFonts w:ascii="Arial Narrow" w:hAnsi="Arial Narrow" w:cs="Arial"/>
        </w:rPr>
        <w:t>Sebagaimana Kutipan Putusan MK Nomor 46/PUU-IIIV/2010 tanggal 17 Februari 2012 yang mengabulkan permohonan dengan mereview salah satu pasal yang digugat, yakni pasal 43 ayat (1) UU Perkawinan Nomor 1 tahun 1974 yang berbunyi :</w:t>
      </w:r>
    </w:p>
    <w:p w:rsidR="00264D2D" w:rsidRDefault="00264D2D" w:rsidP="00096341">
      <w:pPr>
        <w:pStyle w:val="NormalWeb"/>
        <w:spacing w:before="0" w:beforeAutospacing="0" w:after="0" w:afterAutospacing="0"/>
        <w:ind w:firstLine="567"/>
        <w:jc w:val="both"/>
        <w:rPr>
          <w:rStyle w:val="Emphasis"/>
          <w:rFonts w:ascii="Arial Narrow" w:hAnsi="Arial Narrow" w:cs="Arial"/>
        </w:rPr>
      </w:pPr>
      <w:r w:rsidRPr="00264D2D">
        <w:rPr>
          <w:rStyle w:val="Emphasis"/>
          <w:rFonts w:ascii="Arial Narrow" w:hAnsi="Arial Narrow" w:cs="Arial"/>
        </w:rPr>
        <w:t>“anak yang dilahirkan di luar perkawinan hanya mempunyai hubungan perdata dengan ibunya dan keluarga ibunya'</w:t>
      </w:r>
      <w:r w:rsidRPr="00264D2D">
        <w:rPr>
          <w:rFonts w:ascii="Arial Narrow" w:hAnsi="Arial Narrow" w:cs="Arial"/>
        </w:rPr>
        <w:t xml:space="preserve"> </w:t>
      </w:r>
      <w:r w:rsidRPr="00264D2D">
        <w:rPr>
          <w:rStyle w:val="Strong"/>
          <w:rFonts w:ascii="Arial Narrow" w:hAnsi="Arial Narrow" w:cs="Arial"/>
        </w:rPr>
        <w:t>menjadi</w:t>
      </w:r>
      <w:r w:rsidRPr="00264D2D">
        <w:rPr>
          <w:rFonts w:ascii="Arial Narrow" w:hAnsi="Arial Narrow" w:cs="Arial"/>
        </w:rPr>
        <w:t xml:space="preserve"> </w:t>
      </w:r>
      <w:r w:rsidRPr="00264D2D">
        <w:rPr>
          <w:rStyle w:val="Emphasis"/>
          <w:rFonts w:ascii="Arial Narrow" w:hAnsi="Arial Narrow" w:cs="Arial"/>
        </w:rPr>
        <w:t>'anak yang dilahirkan di luar perkawinan mempunyai hubungan perdata dengan ibunya dan keluarga ibunya serta dengan laki-laki sebagai ayahnya yang dapat dibuktikan berdasarkan ilmu pengetahuan dan teknologi dan/atau alat bukti lain menurut hukum mempunyai hubungan darah, termasuk hubungan perdata dengan keluarga ayahnya.”</w:t>
      </w:r>
    </w:p>
    <w:p w:rsidR="00096341" w:rsidRPr="00264D2D" w:rsidRDefault="00096341" w:rsidP="00096341">
      <w:pPr>
        <w:pStyle w:val="NormalWeb"/>
        <w:spacing w:before="0" w:beforeAutospacing="0" w:after="0" w:afterAutospacing="0"/>
        <w:ind w:firstLine="567"/>
        <w:jc w:val="both"/>
        <w:rPr>
          <w:rStyle w:val="Emphasis"/>
          <w:rFonts w:ascii="Arial Narrow" w:hAnsi="Arial Narrow" w:cs="Arial"/>
        </w:rPr>
      </w:pPr>
    </w:p>
    <w:p w:rsidR="00264D2D" w:rsidRPr="00264D2D" w:rsidRDefault="00264D2D" w:rsidP="00412F31">
      <w:pPr>
        <w:pStyle w:val="NormalWeb"/>
        <w:spacing w:before="0" w:beforeAutospacing="0" w:after="0" w:afterAutospacing="0" w:line="360" w:lineRule="auto"/>
        <w:ind w:firstLine="720"/>
        <w:jc w:val="both"/>
        <w:rPr>
          <w:rFonts w:ascii="Arial Narrow" w:hAnsi="Arial Narrow" w:cs="Arial"/>
        </w:rPr>
      </w:pPr>
      <w:r w:rsidRPr="00264D2D">
        <w:rPr>
          <w:rFonts w:ascii="Arial Narrow" w:hAnsi="Arial Narrow" w:cs="Arial"/>
        </w:rPr>
        <w:t>Dari hal tersebut menurut Akil Mochtar  sebagai Hakim Konstitusi RI di dalam diskusi hukum online menjelaskan mengenai akibat dan Kedudukan Anak Luar Kawin Pasca Putusan MK.</w:t>
      </w:r>
      <w:r w:rsidRPr="00264D2D">
        <w:rPr>
          <w:rStyle w:val="FootnoteReference"/>
          <w:rFonts w:ascii="Arial Narrow" w:hAnsi="Arial Narrow" w:cs="Arial"/>
        </w:rPr>
        <w:footnoteReference w:id="18"/>
      </w:r>
      <w:r w:rsidRPr="00264D2D">
        <w:rPr>
          <w:rFonts w:ascii="Arial Narrow" w:hAnsi="Arial Narrow" w:cs="Arial"/>
        </w:rPr>
        <w:t xml:space="preserve"> Bahwa, anak yang dilahirkan dalam perkawinan sirri, seharusnya, termasuk dalam anak sah karena dengan adanya putusan MK telah diakui bahwa perkawinan yang dilakukan sesuai dengan syarat-syarat yang ditetapkan oleh agama masing-masing pasangan calon mempelai adalah perkawinan yang sah meskipun perkawinan itu tidak dicatat dalam catatan administratif negara. Akan tetapi, dalam prakteknya anak yang dilahirkan dalam perkawinan sirri justru digolongkan kedalam anak luar kawin sehingga si anak tidak memperoleh hak-hak keperdataan sebagaimana mestinya. Si anak dalam akta kelahirannya tidak dicantumkan nama Bapaknya sehingga muncul stigma negatif di masyarakat. Ditambah lagi, berkembang praktek di masyarakat bahwa perkawinan sirri merupakan praktek poligami </w:t>
      </w:r>
      <w:r w:rsidRPr="00264D2D">
        <w:rPr>
          <w:rFonts w:ascii="Arial Narrow" w:hAnsi="Arial Narrow" w:cs="Arial"/>
        </w:rPr>
        <w:lastRenderedPageBreak/>
        <w:t>terselubung. Pihak laki-laki, terutama, seringkali menyangkal adanya perkawinan tersebut sehingga hak-hak anak yang lahir dalam perkawinan tersebut tidak dipenuhi.</w:t>
      </w:r>
    </w:p>
    <w:p w:rsidR="00264D2D" w:rsidRPr="00264D2D" w:rsidRDefault="00264D2D" w:rsidP="00412F31">
      <w:pPr>
        <w:pStyle w:val="NormalWeb"/>
        <w:spacing w:before="0" w:beforeAutospacing="0" w:after="0" w:afterAutospacing="0" w:line="360" w:lineRule="auto"/>
        <w:ind w:firstLine="720"/>
        <w:jc w:val="both"/>
        <w:rPr>
          <w:rFonts w:ascii="Arial Narrow" w:hAnsi="Arial Narrow" w:cs="Arial"/>
        </w:rPr>
      </w:pPr>
      <w:r w:rsidRPr="00264D2D">
        <w:rPr>
          <w:rFonts w:ascii="Arial Narrow" w:hAnsi="Arial Narrow" w:cs="Arial"/>
        </w:rPr>
        <w:t>Proses pengakuan anak luar kawin dalam perkawinan sirri dapat dilakukan dengan “pengakuan sukarela” dari laki laki yang menjadi ayahnya. Akan tetapi, terhadap proses pengakuan anak yang dilahirkan dalam perkawinan sirri yang menimbulkan sengketa maka harus dapat dibuktikan kebenaran mengenai laki-laki yang menjadi ayah dari si anak melalui proses peradilan. Proses peradilan dalam pemeriksaan dan pembuktian kebenaran ayah dari si anak, tidak serta merta mengukuhkan perkawinan yang dilakukan secara sirri menjadi tercatat secara administratif menurut aturan administrasi negara. Bila peradilan membenarkan adanya “hubungan darah” antara bapak dan anak dalam perkawinan sirri tersebut maka kedudukan anak adalah sebagai anak yang sah, sehingga hak-hak keperdataan anak menjadi layaknya hak-hak keperdataan anak sah.</w:t>
      </w:r>
    </w:p>
    <w:p w:rsidR="00264D2D" w:rsidRPr="00264D2D" w:rsidRDefault="00DF5E52" w:rsidP="00DF5E52">
      <w:pPr>
        <w:pStyle w:val="NormalWeb"/>
        <w:spacing w:before="0" w:beforeAutospacing="0" w:after="0" w:afterAutospacing="0" w:line="360" w:lineRule="auto"/>
        <w:jc w:val="both"/>
        <w:rPr>
          <w:rStyle w:val="Emphasis"/>
          <w:rFonts w:ascii="Arial Narrow" w:hAnsi="Arial Narrow" w:cs="Arial"/>
          <w:b/>
          <w:bCs/>
          <w:i w:val="0"/>
        </w:rPr>
      </w:pPr>
      <w:r>
        <w:rPr>
          <w:rFonts w:ascii="Arial Narrow" w:hAnsi="Arial Narrow" w:cs="Arial"/>
          <w:b/>
          <w:i/>
        </w:rPr>
        <w:t xml:space="preserve">a. </w:t>
      </w:r>
      <w:r w:rsidR="00264D2D" w:rsidRPr="00264D2D">
        <w:rPr>
          <w:rFonts w:ascii="Arial Narrow" w:hAnsi="Arial Narrow" w:cs="Arial"/>
          <w:b/>
        </w:rPr>
        <w:t>Dampak</w:t>
      </w:r>
      <w:r w:rsidR="00264D2D" w:rsidRPr="00264D2D">
        <w:rPr>
          <w:rFonts w:ascii="Arial Narrow" w:hAnsi="Arial Narrow" w:cs="Arial"/>
          <w:b/>
          <w:i/>
        </w:rPr>
        <w:t xml:space="preserve"> </w:t>
      </w:r>
      <w:r w:rsidR="00264D2D" w:rsidRPr="00264D2D">
        <w:rPr>
          <w:rStyle w:val="Emphasis"/>
          <w:rFonts w:ascii="Arial Narrow" w:hAnsi="Arial Narrow" w:cs="Arial"/>
          <w:b/>
          <w:bCs/>
        </w:rPr>
        <w:t>yang dapat terjadi pasca putusan MK</w:t>
      </w:r>
    </w:p>
    <w:p w:rsidR="00264D2D" w:rsidRPr="00264D2D" w:rsidRDefault="00264D2D" w:rsidP="00DF5E52">
      <w:pPr>
        <w:pStyle w:val="NormalWeb"/>
        <w:spacing w:before="0" w:beforeAutospacing="0" w:after="0" w:afterAutospacing="0" w:line="360" w:lineRule="auto"/>
        <w:ind w:left="284"/>
        <w:jc w:val="both"/>
        <w:rPr>
          <w:rFonts w:ascii="Arial Narrow" w:hAnsi="Arial Narrow" w:cs="Arial"/>
          <w:i/>
        </w:rPr>
      </w:pPr>
      <w:r w:rsidRPr="00264D2D">
        <w:rPr>
          <w:rFonts w:ascii="Arial Narrow" w:hAnsi="Arial Narrow" w:cs="Arial"/>
          <w:i/>
        </w:rPr>
        <w:t>1.  Dampak terhadap hak-hak keperdataan</w:t>
      </w:r>
    </w:p>
    <w:p w:rsidR="00264D2D" w:rsidRPr="00264D2D" w:rsidRDefault="00264D2D" w:rsidP="00D26A5F">
      <w:pPr>
        <w:pStyle w:val="NormalWeb"/>
        <w:spacing w:before="0" w:beforeAutospacing="0" w:after="0" w:afterAutospacing="0" w:line="360" w:lineRule="auto"/>
        <w:ind w:left="567"/>
        <w:jc w:val="both"/>
        <w:rPr>
          <w:rFonts w:ascii="Arial Narrow" w:hAnsi="Arial Narrow" w:cs="Arial"/>
        </w:rPr>
      </w:pPr>
      <w:r w:rsidRPr="00264D2D">
        <w:rPr>
          <w:rFonts w:ascii="Arial Narrow" w:hAnsi="Arial Narrow" w:cs="Arial"/>
        </w:rPr>
        <w:t>Dampak yang dapat diprediksi pasca putusan MK tersebut adalah akan banyak pihak-pihak yang mengajukan perkara ke Pengadilan (PA/PN) dalam kaitan dengan  gugatan hak-hak keperdataan anak luar kawin, baik berupa Itsbat Nikah ( bagi yang telah kawin sirri ) maupun  pengesahan asal -usul anak (bagi yang tidak kawin sirri),  nafkah anak, waris dan sebagainya.  Selain itu Kantor Pencatatan Sipil juga akan banyak menangani permohonan akte kelahiran dan ini akan berdampak pula pada Instansi terkait lainnya seperti Kantor Kelurahan maupun Kecamatan yang berkaitan dengan pembuatan Surat Keterangan pemohon, termasuk juga Pegawai Pencatat Nikah ( KUA ) yang berkaitan dengan administrasi pernikahan dan sebagainya.</w:t>
      </w:r>
      <w:r w:rsidRPr="00264D2D">
        <w:rPr>
          <w:rStyle w:val="FootnoteReference"/>
          <w:rFonts w:ascii="Arial Narrow" w:hAnsi="Arial Narrow" w:cs="Arial"/>
        </w:rPr>
        <w:footnoteReference w:id="19"/>
      </w:r>
    </w:p>
    <w:p w:rsidR="00264D2D" w:rsidRPr="00264D2D" w:rsidRDefault="00264D2D" w:rsidP="00F17F1C">
      <w:pPr>
        <w:pStyle w:val="NormalWeb"/>
        <w:spacing w:before="0" w:beforeAutospacing="0" w:after="0" w:afterAutospacing="0" w:line="360" w:lineRule="auto"/>
        <w:ind w:left="142"/>
        <w:jc w:val="both"/>
        <w:rPr>
          <w:rFonts w:ascii="Arial Narrow" w:hAnsi="Arial Narrow" w:cs="Arial"/>
          <w:i/>
        </w:rPr>
      </w:pPr>
      <w:r w:rsidRPr="00264D2D">
        <w:rPr>
          <w:rFonts w:ascii="Arial Narrow" w:hAnsi="Arial Narrow" w:cs="Arial"/>
        </w:rPr>
        <w:t xml:space="preserve">2.   </w:t>
      </w:r>
      <w:r w:rsidRPr="00264D2D">
        <w:rPr>
          <w:rFonts w:ascii="Arial Narrow" w:hAnsi="Arial Narrow" w:cs="Arial"/>
          <w:i/>
        </w:rPr>
        <w:t>Dampak Terhadap Hukum Waris</w:t>
      </w:r>
    </w:p>
    <w:p w:rsidR="00264D2D" w:rsidRPr="00264D2D" w:rsidRDefault="00264D2D" w:rsidP="00F17F1C">
      <w:pPr>
        <w:pStyle w:val="NormalWeb"/>
        <w:spacing w:before="0" w:beforeAutospacing="0" w:after="0" w:afterAutospacing="0" w:line="360" w:lineRule="auto"/>
        <w:ind w:left="567"/>
        <w:jc w:val="both"/>
        <w:rPr>
          <w:rFonts w:ascii="Arial Narrow" w:hAnsi="Arial Narrow" w:cs="Arial"/>
        </w:rPr>
      </w:pPr>
      <w:r w:rsidRPr="00264D2D">
        <w:rPr>
          <w:rStyle w:val="Emphasis"/>
          <w:rFonts w:ascii="Arial Narrow" w:hAnsi="Arial Narrow" w:cs="Arial"/>
          <w:b/>
          <w:bCs/>
        </w:rPr>
        <w:t> </w:t>
      </w:r>
      <w:r w:rsidRPr="00264D2D">
        <w:rPr>
          <w:rFonts w:ascii="Arial Narrow" w:hAnsi="Arial Narrow" w:cs="Arial"/>
        </w:rPr>
        <w:t xml:space="preserve">Menurut HM Nurul Irfan, Dosen Fakultas Syariah dan Hukum UIN Syarif Hidayatullah Jakarta, memberikan pendapatnya di dalam ulasan hukumonline.com tentang hak waris bagi si anak bahwa putusan MK tersebut memang mengarah ke pembagian harta ayah kepada anak di luar nikah. Tapi, pembagian harta tersebut tidak bisa diimplementasikan sebagai warisan menurut konsep dasar hukum Islam, yaitu anak laki-laki mendapat harta dua kali lipat ketimbang anak perempuan.Sebab, lanjut Irfan, warisan menurut konsep dasar hukum Islam memiliki syarat seperti adanya nasab atau hubungan sah menurut pernikahan. Nasab sendiri adalah keturunan darah atau hubungan-hubungan kekerabatan di dalam Islam melalui pernikahan yang sah. Atau, melalui pengakuan seorang laki-laki bahwa itu anaknya yang diikuti dengan adanya bukti-bukti </w:t>
      </w:r>
      <w:r w:rsidRPr="00264D2D">
        <w:rPr>
          <w:rFonts w:ascii="Arial Narrow" w:hAnsi="Arial Narrow" w:cs="Arial"/>
        </w:rPr>
        <w:lastRenderedPageBreak/>
        <w:t>DNA dan tes darah. Menurut Irfan, kalau mau disinkronisasi dengan konsep dasar hukum Islam jangan diberi nama waris. Kalau waris syaratnya harus ada hubungan kekerabatan yang sah. Sedangkan menurut hukum anak di luar nikah dianggap tidak sah. Jadi, anak tersebut boleh memperoleh haknya tetapi bukan nama waris, misalnya, hibah, sedekah dan lain-lain.</w:t>
      </w:r>
    </w:p>
    <w:p w:rsidR="00264D2D" w:rsidRPr="00264D2D" w:rsidRDefault="00F17F1C" w:rsidP="00F17F1C">
      <w:pPr>
        <w:pStyle w:val="NormalWeb"/>
        <w:spacing w:before="0" w:beforeAutospacing="0" w:after="0" w:afterAutospacing="0" w:line="360" w:lineRule="auto"/>
        <w:ind w:left="567" w:hanging="567"/>
        <w:jc w:val="both"/>
        <w:rPr>
          <w:rFonts w:ascii="Arial Narrow" w:hAnsi="Arial Narrow" w:cs="Arial"/>
          <w:i/>
        </w:rPr>
      </w:pPr>
      <w:r>
        <w:rPr>
          <w:rStyle w:val="Emphasis"/>
          <w:rFonts w:ascii="Arial Narrow" w:hAnsi="Arial Narrow" w:cs="Arial"/>
          <w:b/>
          <w:bCs/>
        </w:rPr>
        <w:t>b.</w:t>
      </w:r>
      <w:r w:rsidR="00264D2D" w:rsidRPr="00264D2D">
        <w:rPr>
          <w:rStyle w:val="Emphasis"/>
          <w:rFonts w:ascii="Arial Narrow" w:hAnsi="Arial Narrow" w:cs="Arial"/>
          <w:b/>
          <w:bCs/>
        </w:rPr>
        <w:t xml:space="preserve">    Putusan MK ini dapat menjadi dasar hukum para ibu dan/ atau anak luar kawin jika ingin mengajukan permohonan penetapan pengesahan asal usul anak.</w:t>
      </w:r>
    </w:p>
    <w:p w:rsidR="00BD5753" w:rsidRDefault="00264D2D" w:rsidP="00BD5753">
      <w:pPr>
        <w:pStyle w:val="NormalWeb"/>
        <w:spacing w:before="0" w:beforeAutospacing="0" w:after="0" w:afterAutospacing="0" w:line="360" w:lineRule="auto"/>
        <w:ind w:left="567"/>
        <w:jc w:val="both"/>
        <w:rPr>
          <w:rFonts w:ascii="Arial Narrow" w:hAnsi="Arial Narrow" w:cs="Arial"/>
        </w:rPr>
      </w:pPr>
      <w:r w:rsidRPr="00264D2D">
        <w:rPr>
          <w:rFonts w:ascii="Arial Narrow" w:hAnsi="Arial Narrow" w:cs="Arial"/>
        </w:rPr>
        <w:t>Masih menurut Akil Putusan MK ini dapat menjadi dasar hukum,  sebab substansi putusan tersebut  bersifat umum yakni pengujian pasal 43 ayat (1)  UU No.1 Tahun 1974  terhadap UUD 1945,  sekalipun diajukan secara pribadi.  Berdasarkan Pasal 24 C ayat (1) UUD 1945  dan Pasal 10 ayat (1) huruf a  UU No.24 Tahun 2003  yang telah dirubah dengan UU N0. 8 Tahun 2011  tentang Perubahan Atas Undang-Undang Nomor 24 Tahun 2003 tentang Mahkamah Konstitusi, maka penerapan pasal 1917 BW  jo.Pasal 21 AB  dalam perkara ini tidak tepat.</w:t>
      </w:r>
    </w:p>
    <w:p w:rsidR="00264D2D" w:rsidRPr="00264D2D" w:rsidRDefault="00264D2D" w:rsidP="00BD5753">
      <w:pPr>
        <w:pStyle w:val="NormalWeb"/>
        <w:spacing w:before="0" w:beforeAutospacing="0" w:after="0" w:afterAutospacing="0" w:line="360" w:lineRule="auto"/>
        <w:ind w:left="567"/>
        <w:jc w:val="both"/>
        <w:rPr>
          <w:rStyle w:val="Emphasis"/>
          <w:rFonts w:ascii="Arial Narrow" w:hAnsi="Arial Narrow" w:cs="Arial"/>
          <w:bCs/>
          <w:i w:val="0"/>
        </w:rPr>
      </w:pPr>
      <w:r w:rsidRPr="00264D2D">
        <w:rPr>
          <w:rStyle w:val="Emphasis"/>
          <w:rFonts w:ascii="Arial Narrow" w:hAnsi="Arial Narrow" w:cs="Arial"/>
          <w:bCs/>
        </w:rPr>
        <w:t>Hal-hal yang dapat dilakukan para ibu dan / atau anak luar kawin jika ingin mengajukan permohonan penetapan pengesahan asal usul anak dapat dilakukan sebagai berikut:</w:t>
      </w:r>
    </w:p>
    <w:p w:rsidR="00264D2D" w:rsidRPr="00264D2D" w:rsidRDefault="00264D2D" w:rsidP="00264D2D">
      <w:pPr>
        <w:pStyle w:val="NormalWeb"/>
        <w:spacing w:before="0" w:beforeAutospacing="0" w:after="0" w:afterAutospacing="0" w:line="360" w:lineRule="auto"/>
        <w:ind w:left="1134" w:hanging="425"/>
        <w:jc w:val="both"/>
        <w:rPr>
          <w:rFonts w:ascii="Arial Narrow" w:hAnsi="Arial Narrow" w:cs="Arial"/>
          <w:b/>
          <w:i/>
        </w:rPr>
      </w:pPr>
      <w:r w:rsidRPr="00264D2D">
        <w:rPr>
          <w:rStyle w:val="Emphasis"/>
          <w:rFonts w:ascii="Arial Narrow" w:hAnsi="Arial Narrow" w:cs="Arial"/>
          <w:bCs/>
        </w:rPr>
        <w:t xml:space="preserve">1. </w:t>
      </w:r>
      <w:r w:rsidRPr="00264D2D">
        <w:rPr>
          <w:rStyle w:val="Emphasis"/>
          <w:rFonts w:ascii="Arial Narrow" w:hAnsi="Arial Narrow" w:cs="Arial"/>
          <w:b/>
          <w:bCs/>
        </w:rPr>
        <w:t>Prosedur Pengajuan Permohonan Penetapan pengesahan asal usul anak</w:t>
      </w:r>
    </w:p>
    <w:p w:rsidR="00264D2D" w:rsidRPr="00264D2D" w:rsidRDefault="00264D2D" w:rsidP="00264D2D">
      <w:pPr>
        <w:pStyle w:val="NormalWeb"/>
        <w:spacing w:before="0" w:beforeAutospacing="0" w:after="0" w:afterAutospacing="0" w:line="360" w:lineRule="auto"/>
        <w:ind w:left="1134" w:firstLine="709"/>
        <w:jc w:val="both"/>
        <w:rPr>
          <w:rFonts w:ascii="Arial Narrow" w:hAnsi="Arial Narrow" w:cs="Arial"/>
        </w:rPr>
      </w:pPr>
      <w:r w:rsidRPr="00264D2D">
        <w:rPr>
          <w:rFonts w:ascii="Arial Narrow" w:hAnsi="Arial Narrow" w:cs="Arial"/>
        </w:rPr>
        <w:t>Prosedur yang harus dilakukan ketika ingin mengajukan permohonan penetapan pengesahan asal usul anak adalah, melalui Pengadilan  Agama setempat (bagi yang beragama Islam) dengan membawa Surat Keterangan Lurah  atau KTP (bagi yang telah memiliki KTP) dan tentu saja dengan membayar biaya perkara atau Surat Keterangan Tidak Mampu dari Kelurahan setempat (bagi yang tidak mampu) dengan membawa bukti-bukti untuk menguatkan permohonannnya.</w:t>
      </w:r>
    </w:p>
    <w:p w:rsidR="00264D2D" w:rsidRPr="00264D2D" w:rsidRDefault="00264D2D" w:rsidP="00264D2D">
      <w:pPr>
        <w:pStyle w:val="NormalWeb"/>
        <w:spacing w:before="0" w:beforeAutospacing="0" w:after="0" w:afterAutospacing="0" w:line="360" w:lineRule="auto"/>
        <w:ind w:left="1134" w:firstLine="709"/>
        <w:jc w:val="both"/>
        <w:rPr>
          <w:rFonts w:ascii="Arial Narrow" w:hAnsi="Arial Narrow" w:cs="Arial"/>
        </w:rPr>
      </w:pPr>
      <w:r w:rsidRPr="00264D2D">
        <w:rPr>
          <w:rStyle w:val="Emphasis"/>
          <w:rFonts w:ascii="Arial Narrow" w:hAnsi="Arial Narrow" w:cs="Arial"/>
        </w:rPr>
        <w:t>Selain tes DNA,  yang dapat menjadi bukti lain di persidangan untuk membuktikan anak luar kawin adalah anak biologis ayahnya juga termaktub didalam ketentuan</w:t>
      </w:r>
      <w:r w:rsidRPr="00264D2D">
        <w:rPr>
          <w:rFonts w:ascii="Arial Narrow" w:hAnsi="Arial Narrow" w:cs="Arial"/>
        </w:rPr>
        <w:t xml:space="preserve"> Pasal 184 KUHAP, alat bukti secara enumeratif (utama)  terdiri dari: keterangan saksi, keterangan ahli, surat, dan keterangan terdakwa. Sedangkan Pasal 1866 BW jo. Pasal  164 HIR, alat bukti secara enumeratif (utama) terdiri dari: bukti tulisan, bukti saksi,  persangkaan, pengakuan, dan sumpah. Jika alat-alat bukti tersebut dipahami secara imperatif – limitatif,  sudah tidak memadai lagi dengan perkembangan zaman seiring dengan kemajuan ilmu pengetahuan dan teknologi yang berkembang pesat sehingga memperkenalkan alat-alat bukti baru yang lebih canggih. Dan dalam hukum pembuktian, tidak lagi ditentukan jenis atau bentuk alat bukti secara enumeratif  sebab kebenaran itu tidak hanya diperoleh dari  alat bukti tertentu, tapi bisa juga diperoleh dari mana saja/ bentuk apa saja , sepanjang tidak bertentangan dengan ketertiban umum.  Jadi alat bukti </w:t>
      </w:r>
      <w:r w:rsidRPr="00264D2D">
        <w:rPr>
          <w:rFonts w:ascii="Arial Narrow" w:hAnsi="Arial Narrow" w:cs="Arial"/>
        </w:rPr>
        <w:lastRenderedPageBreak/>
        <w:t>yang sah dan dibenarkan itu tidak ditentukan bentuk dan jenisnya satu persatu</w:t>
      </w:r>
      <w:r w:rsidRPr="00264D2D">
        <w:rPr>
          <w:rStyle w:val="FootnoteReference"/>
          <w:rFonts w:ascii="Arial Narrow" w:hAnsi="Arial Narrow" w:cs="Arial"/>
        </w:rPr>
        <w:footnoteReference w:id="20"/>
      </w:r>
      <w:r w:rsidRPr="00264D2D">
        <w:rPr>
          <w:rFonts w:ascii="Arial Narrow" w:hAnsi="Arial Narrow" w:cs="Arial"/>
        </w:rPr>
        <w:t>. Maka  jika tes DNA (yang juga bukan termasuk alat bukti  secara enumeratif) tidak dimungkinkan,  yang bersangkutan dapat membawa alat bukti apapun sebagaimana tersebut dalam alat bukti secara enumeratif diatas,  bahkan alat bukti lain misalnya alat bukti elektronik (electronic evidence)  baik berupa data elektronik (electronic data),  berkas elektronik (electronic file) maupun segala bentuk sistem komputer yang dapat dibaca seperti e-mail, SMS dan sebagainya  termasuk foto, film, rekaman video, pita suara dll. sepanjang dapat menguatkan dalil-dalil  permohonanatau gugatannya.</w:t>
      </w:r>
    </w:p>
    <w:p w:rsidR="00264D2D" w:rsidRPr="00264D2D" w:rsidRDefault="00264D2D" w:rsidP="00264D2D">
      <w:pPr>
        <w:pStyle w:val="NormalWeb"/>
        <w:spacing w:before="0" w:beforeAutospacing="0" w:after="0" w:afterAutospacing="0" w:line="360" w:lineRule="auto"/>
        <w:ind w:left="1134" w:hanging="425"/>
        <w:jc w:val="both"/>
        <w:rPr>
          <w:rFonts w:ascii="Arial Narrow" w:hAnsi="Arial Narrow" w:cs="Arial"/>
          <w:b/>
        </w:rPr>
      </w:pPr>
      <w:r w:rsidRPr="00264D2D">
        <w:rPr>
          <w:rStyle w:val="Emphasis"/>
          <w:rFonts w:ascii="Arial Narrow" w:hAnsi="Arial Narrow" w:cs="Arial"/>
          <w:b/>
          <w:bCs/>
        </w:rPr>
        <w:t>2.</w:t>
      </w:r>
      <w:r w:rsidRPr="00264D2D">
        <w:rPr>
          <w:rStyle w:val="Emphasis"/>
          <w:rFonts w:ascii="Arial Narrow" w:hAnsi="Arial Narrow" w:cs="Arial"/>
          <w:b/>
          <w:bCs/>
        </w:rPr>
        <w:tab/>
        <w:t xml:space="preserve">Lembaga pemerintahan yang mempunyai kewenangan menindaklanjuti atau men-sosialisasikan putusan MK  </w:t>
      </w:r>
    </w:p>
    <w:p w:rsidR="00264D2D" w:rsidRPr="00264D2D" w:rsidRDefault="00264D2D" w:rsidP="00264D2D">
      <w:pPr>
        <w:pStyle w:val="NormalWeb"/>
        <w:spacing w:before="0" w:beforeAutospacing="0" w:after="0" w:afterAutospacing="0" w:line="360" w:lineRule="auto"/>
        <w:ind w:left="1134" w:firstLine="992"/>
        <w:jc w:val="both"/>
        <w:rPr>
          <w:rFonts w:ascii="Arial Narrow" w:hAnsi="Arial Narrow" w:cs="Arial"/>
        </w:rPr>
      </w:pPr>
      <w:r w:rsidRPr="00264D2D">
        <w:rPr>
          <w:rFonts w:ascii="Arial Narrow" w:hAnsi="Arial Narrow" w:cs="Arial"/>
        </w:rPr>
        <w:t>Ada beberapa lembaga pemerintahan yang seharusnya menindaklanjuti atau mensosialisasikan putusan MK tersebut, antara lain Kementerian Dalam Negeri dengan segenap jajarannya yang terkait seperti Kantor Pencatatan Sipil, Kecamatan, Kelurahan, Kementerian Kominfo dan segenap jajarannya.   Begitu juga Kementerian Agama  dan segenap jajarannya yang terkait sepert Direktorat Jenderal Kelembagaan Agama Islam dengan segenap  jajarannya, termasuk Penerangan Agama, yang titik beratnya terutama ditekankan pada penjelasan bahwa  putusan MK tersebut semata-mata  dimaksudkan untuk melindungi hak-hak anak yang tidak berdosa, karena itu ayah biologisnya tidak  bisa melepaskan diri dari  tanggung jawab keperdataan atas anak luar kawin.  Karena itu  nilai-nilai perkawinan yang suci dan luhur harus di junjung tinggi sebab dengan melakukan hubungan diluar nikah,  ayah biologisnya  tetap tidak bisa melepaskan tanggung jawab keperdataannya atas anak yang dilahirkannya.</w:t>
      </w:r>
    </w:p>
    <w:p w:rsidR="00264D2D" w:rsidRPr="00264D2D" w:rsidRDefault="00264D2D" w:rsidP="00264D2D">
      <w:pPr>
        <w:pStyle w:val="NormalWeb"/>
        <w:spacing w:before="0" w:beforeAutospacing="0" w:after="0" w:afterAutospacing="0" w:line="360" w:lineRule="auto"/>
        <w:ind w:left="1134" w:firstLine="992"/>
        <w:jc w:val="both"/>
        <w:rPr>
          <w:rFonts w:ascii="Arial Narrow" w:hAnsi="Arial Narrow" w:cs="Arial"/>
        </w:rPr>
      </w:pPr>
      <w:r w:rsidRPr="00264D2D">
        <w:rPr>
          <w:rFonts w:ascii="Arial Narrow" w:hAnsi="Arial Narrow" w:cs="Arial"/>
        </w:rPr>
        <w:t>Dan atas dasar itulah Mahkamah Agung (MA) juga memperkuat Putusan MK tersebut dengan menerbitkan Surat Edaran Mahkamah Agung (SEMA) No. 7 Tahun 2012 dengan mengeluarkan terobosan hukum untuk menetapkan hak-hak anak yang lahir  diluar nikah dan pernikahan bawah tangan (sirri dan mut’ah) tidak berhak memperoleh waris, namun berhak mendapatkan nafkah dan pembagian harta peninggalan bapak biologis dan SEMA itu mengikat hakim-hakim peradilan agama untuk menguatkan putusan MK tersebut. (jawa pos edisi selasa 5 Pebruari 2013).</w:t>
      </w:r>
    </w:p>
    <w:p w:rsidR="00264D2D" w:rsidRPr="00264D2D" w:rsidRDefault="00F17F1C" w:rsidP="00264D2D">
      <w:pPr>
        <w:pStyle w:val="NormalWeb"/>
        <w:spacing w:before="0" w:beforeAutospacing="0" w:after="0" w:afterAutospacing="0" w:line="360" w:lineRule="auto"/>
        <w:ind w:left="709" w:hanging="709"/>
        <w:jc w:val="both"/>
        <w:rPr>
          <w:rFonts w:ascii="Arial Narrow" w:hAnsi="Arial Narrow" w:cs="Arial"/>
        </w:rPr>
      </w:pPr>
      <w:r>
        <w:rPr>
          <w:rStyle w:val="Emphasis"/>
          <w:rFonts w:ascii="Arial Narrow" w:hAnsi="Arial Narrow" w:cs="Arial"/>
          <w:b/>
          <w:bCs/>
        </w:rPr>
        <w:t>c</w:t>
      </w:r>
      <w:r w:rsidR="00264D2D" w:rsidRPr="00264D2D">
        <w:rPr>
          <w:rStyle w:val="Emphasis"/>
          <w:rFonts w:ascii="Arial Narrow" w:hAnsi="Arial Narrow" w:cs="Arial"/>
          <w:b/>
          <w:bCs/>
        </w:rPr>
        <w:t>.    Putusan MK tidak berarti melegalkan perzinahan</w:t>
      </w:r>
      <w:r w:rsidR="00264D2D" w:rsidRPr="00264D2D">
        <w:rPr>
          <w:rFonts w:ascii="Arial Narrow" w:hAnsi="Arial Narrow" w:cs="Arial"/>
        </w:rPr>
        <w:t> </w:t>
      </w:r>
    </w:p>
    <w:p w:rsidR="00264D2D" w:rsidRPr="00264D2D" w:rsidRDefault="00264D2D" w:rsidP="00F17F1C">
      <w:pPr>
        <w:spacing w:after="0" w:line="360" w:lineRule="auto"/>
        <w:ind w:left="426" w:firstLine="425"/>
        <w:jc w:val="both"/>
        <w:rPr>
          <w:rFonts w:ascii="Arial Narrow" w:hAnsi="Arial Narrow" w:cs="Arial"/>
          <w:sz w:val="24"/>
          <w:szCs w:val="24"/>
        </w:rPr>
      </w:pPr>
      <w:r w:rsidRPr="00264D2D">
        <w:rPr>
          <w:rFonts w:ascii="Arial Narrow" w:hAnsi="Arial Narrow" w:cs="Arial"/>
          <w:sz w:val="24"/>
          <w:szCs w:val="24"/>
        </w:rPr>
        <w:t xml:space="preserve">Pasca putusan MK terkait dengan ketentuan Pasal 43 ayat (1) UU Perkawinan sepertinya terjadi penahaman yang keliru dalam masyarakat menyikapi putusan MK tersebut, dimana soal </w:t>
      </w:r>
      <w:r w:rsidRPr="00264D2D">
        <w:rPr>
          <w:rFonts w:ascii="Arial Narrow" w:hAnsi="Arial Narrow" w:cs="Arial"/>
          <w:sz w:val="24"/>
          <w:szCs w:val="24"/>
        </w:rPr>
        <w:lastRenderedPageBreak/>
        <w:t xml:space="preserve">anak diluar perkawinan  dirujuk juga anak hasil </w:t>
      </w:r>
      <w:r w:rsidRPr="00264D2D">
        <w:rPr>
          <w:rFonts w:ascii="Arial Narrow" w:hAnsi="Arial Narrow" w:cs="Arial"/>
          <w:b/>
          <w:sz w:val="24"/>
          <w:szCs w:val="24"/>
        </w:rPr>
        <w:t>perzinahan.</w:t>
      </w:r>
      <w:r w:rsidRPr="00264D2D">
        <w:rPr>
          <w:rFonts w:ascii="Arial Narrow" w:hAnsi="Arial Narrow" w:cs="Arial"/>
          <w:sz w:val="24"/>
          <w:szCs w:val="24"/>
        </w:rPr>
        <w:t>  Memperhatikan Putusan MK Nomor 46/PUU-VIII/2010  bila dicermati tidaklah memberikan pengakuan terhadap anak yang lahir dari hubungan perzinahan. Dalam konteks ini, Putusan MK Nomor 46/PUU-VIII/2010 bertolak dari ketentuan Pasal 2 ayat 2 UU No 1 Tahun 1974 yang menyatakan; “</w:t>
      </w:r>
      <w:r w:rsidRPr="00264D2D">
        <w:rPr>
          <w:rFonts w:ascii="Arial Narrow" w:hAnsi="Arial Narrow" w:cs="Arial"/>
          <w:i/>
          <w:iCs/>
          <w:sz w:val="24"/>
          <w:szCs w:val="24"/>
        </w:rPr>
        <w:t>Tiap-tiap perkawinan dicatat menurut peraturan perundang-undangan yang berlaku”</w:t>
      </w:r>
      <w:r w:rsidRPr="00264D2D">
        <w:rPr>
          <w:rFonts w:ascii="Arial Narrow" w:hAnsi="Arial Narrow" w:cs="Arial"/>
          <w:sz w:val="24"/>
          <w:szCs w:val="24"/>
        </w:rPr>
        <w:t xml:space="preserve">. Ketentuan tersebut tentulah sebuah perkawinan dalam pandangan negara adalah apabila perkawinan yang dilakukan dicatatkan atau tercatat pada lembapa yang ditugasi untuk itu. Artinya perkawinan sebuah lembaga bisa terjadi menurut cara yang sudah diatur dalam undang-undangan dan bisa pula terjadi diluar prosedur yang telah ditetapkan undang-undang misalnya perkawinan dibawah tangan (kawin siri) yang secara agama sah, namun tidak tercatat dilembaga yang mengurus perkawinan. </w:t>
      </w:r>
    </w:p>
    <w:p w:rsidR="00264D2D" w:rsidRPr="00264D2D" w:rsidRDefault="00264D2D" w:rsidP="00F17F1C">
      <w:pPr>
        <w:spacing w:after="0" w:line="360" w:lineRule="auto"/>
        <w:ind w:left="567" w:firstLine="567"/>
        <w:jc w:val="both"/>
        <w:rPr>
          <w:rFonts w:ascii="Arial Narrow" w:hAnsi="Arial Narrow" w:cs="Arial"/>
          <w:sz w:val="24"/>
          <w:szCs w:val="24"/>
        </w:rPr>
      </w:pPr>
      <w:r w:rsidRPr="00264D2D">
        <w:rPr>
          <w:rFonts w:ascii="Arial Narrow" w:hAnsi="Arial Narrow" w:cs="Arial"/>
          <w:sz w:val="24"/>
          <w:szCs w:val="24"/>
        </w:rPr>
        <w:t xml:space="preserve">Ketentuan Pasal 2 ayat (2) UU No. 1 Tahun 1974 tentang Perkawinan itu tentulah tidak sama maksudnya dengan anak-anak yang lahir dari sebuah hubungan perzinahan. Dalam konteks ini perkawinan dibawah tangan (siri) secara subtansial berbeda dengan hubungan perzinahan. Hal ini terlihat jelas dari pertimbangan hukum MK yang merujuk Penjelasan Umum angka 4 huruf b UU No 1 Tahun 1974 yang  menyebutkan; </w:t>
      </w:r>
    </w:p>
    <w:p w:rsidR="00264D2D" w:rsidRPr="00264D2D" w:rsidRDefault="00264D2D" w:rsidP="00D26A5F">
      <w:pPr>
        <w:spacing w:after="0" w:line="240" w:lineRule="auto"/>
        <w:ind w:left="567" w:firstLine="567"/>
        <w:jc w:val="both"/>
        <w:rPr>
          <w:rFonts w:ascii="Arial Narrow" w:hAnsi="Arial Narrow" w:cs="Arial"/>
          <w:sz w:val="24"/>
          <w:szCs w:val="24"/>
        </w:rPr>
      </w:pPr>
      <w:r w:rsidRPr="00264D2D">
        <w:rPr>
          <w:rFonts w:ascii="Arial Narrow" w:hAnsi="Arial Narrow" w:cs="Arial"/>
          <w:i/>
          <w:iCs/>
          <w:sz w:val="24"/>
          <w:szCs w:val="24"/>
        </w:rPr>
        <w:t>“... bahwa suatu perkawinan adalah sah bilamana dilakukan menurut  hukum masing-masing agamanya dan kepercayaannya itu; dan di  samping itu tiap-tiap perkawinan harus dicatat menurut peraturan  perundang-undangan yang berlaku. Pencatatan tiap-tiap perkawinan  adalah sama halnya dengan pencatatan peristiwa-peristiwa penting  dalam kehidupan seseorang, misalnya kelahiran, kematian yang dinyatakan dalam surat-surat keterangan, suatu akte yang juga dimuat  dalam daftar pencatatan”.  </w:t>
      </w:r>
    </w:p>
    <w:p w:rsidR="00264D2D" w:rsidRPr="00264D2D" w:rsidRDefault="00264D2D" w:rsidP="00F17F1C">
      <w:pPr>
        <w:spacing w:after="0" w:line="360" w:lineRule="auto"/>
        <w:ind w:left="567" w:firstLine="567"/>
        <w:jc w:val="both"/>
        <w:rPr>
          <w:rFonts w:ascii="Arial Narrow" w:hAnsi="Arial Narrow" w:cs="Arial"/>
          <w:sz w:val="24"/>
          <w:szCs w:val="24"/>
        </w:rPr>
      </w:pPr>
      <w:r w:rsidRPr="00264D2D">
        <w:rPr>
          <w:rFonts w:ascii="Arial Narrow" w:hAnsi="Arial Narrow" w:cs="Arial"/>
          <w:sz w:val="24"/>
          <w:szCs w:val="24"/>
        </w:rPr>
        <w:t>Memperhatikan dasar dari pertimbangan hukum putusan MK  Nomor 46/PUU-VIII/2010, maka putusan MK  tidaklah memberikan perlindungan terhadap anak yang lahir dari hubungan perzinahan, melainkan hanya berkaitan dengan anak yang lahir dari suatu perkawinan yang tidak tercatat  atau tidak dicatatkan, sementara perkawinan itu sendiri adalah</w:t>
      </w:r>
      <w:r w:rsidRPr="00264D2D">
        <w:rPr>
          <w:rFonts w:ascii="Arial Narrow" w:hAnsi="Arial Narrow" w:cs="Arial"/>
          <w:b/>
          <w:sz w:val="24"/>
          <w:szCs w:val="24"/>
        </w:rPr>
        <w:t xml:space="preserve"> sah menurut agama</w:t>
      </w:r>
      <w:r w:rsidRPr="00264D2D">
        <w:rPr>
          <w:rFonts w:ascii="Arial Narrow" w:hAnsi="Arial Narrow" w:cs="Arial"/>
          <w:sz w:val="24"/>
          <w:szCs w:val="24"/>
        </w:rPr>
        <w:t>. Hal ini tentu sangat berbeda dengan hubungan perzinahan yang melahirkan seorang anak dan tidak termasuk dalam lingkaran putusan MK  Nomor 46/PUU-VIII/2010. Dalam kaitan ini “anak yang lahir diluar perkawinan” sebagaimana dituangkan dalam pasal 2 ayat 2 UU No 1 Tahun 1974 tentu terkait dengan proses sebuah perkawinan yang menurut agama tetapi tidak tercatat pada lembaga perkawinanan sebagaimana ditentukan peraturan perundang-undangan.</w:t>
      </w:r>
    </w:p>
    <w:p w:rsidR="00264D2D" w:rsidRPr="00264D2D" w:rsidRDefault="00264D2D" w:rsidP="00F17F1C">
      <w:pPr>
        <w:spacing w:after="0" w:line="360" w:lineRule="auto"/>
        <w:ind w:left="567" w:firstLine="851"/>
        <w:jc w:val="both"/>
        <w:rPr>
          <w:rFonts w:ascii="Arial Narrow" w:hAnsi="Arial Narrow" w:cs="Arial"/>
          <w:sz w:val="24"/>
          <w:szCs w:val="24"/>
        </w:rPr>
      </w:pPr>
      <w:r w:rsidRPr="00264D2D">
        <w:rPr>
          <w:rFonts w:ascii="Arial Narrow" w:hAnsi="Arial Narrow" w:cs="Arial"/>
          <w:sz w:val="24"/>
          <w:szCs w:val="24"/>
        </w:rPr>
        <w:t xml:space="preserve">Dengan demikian adalah keliru apabila kemudian muncul pandangan putusan MK memberikan legalitas terhadap anak yang lahir dari hasil hubungan perzinahan. Munculnya pandangan terhadap Putusan MK dimaksud sebagai memberikan legitimasi terhadap anak yang lahir dari hasil hubungan perzinahan. Artinya beberapa hal yang melatarbelakangan keberadaan seorang anak yang lahir diluar perkawinan, selain sulitnya pembuktian melalui akta otentik, keberadaan anak yang lahir diluar perkawinan yang dapat dibuktikan berdasarkan ilmu </w:t>
      </w:r>
      <w:r w:rsidRPr="00264D2D">
        <w:rPr>
          <w:rFonts w:ascii="Arial Narrow" w:hAnsi="Arial Narrow" w:cs="Arial"/>
          <w:sz w:val="24"/>
          <w:szCs w:val="24"/>
        </w:rPr>
        <w:lastRenderedPageBreak/>
        <w:t xml:space="preserve">pengetahuan dan  teknologi dan/atau alat bukti lain menurut hukum mempunyai hubungan darah sebagai ayahnya. Pandangan MK tersebut tentu terkait dengan beberapa kesulitan pembuktian perkawinan yang hanya sah menurut agama dan selalu ada kemungkinkan yang sah menurut agama itu bisa saja terjadi tidak diakui atau diragukan dikemudian hari oleh laki-laki ayah dari anak yang lahir dilaluar perkawinan. Jadi menurut hemat saya, pembuktian terhadap keberadaan seorang anak sebagaimana dituangkan dalam putusan MK  Nomor 46/PUU-VIII/2010 tidaklah dalam konteks pembuktian yang ditujukan kepada anak yang lahir dari hasil hubungan perzinahan, melain ditujukan kepada anak yang lahir diluar perkawinan yang hanya karena tidak dilakukan menurut prosedur menurut ketentuan UU No 1 Tahun 1974. </w:t>
      </w:r>
    </w:p>
    <w:p w:rsidR="00264D2D" w:rsidRPr="00264D2D" w:rsidRDefault="00264D2D" w:rsidP="00F17F1C">
      <w:pPr>
        <w:spacing w:after="0" w:line="360" w:lineRule="auto"/>
        <w:ind w:left="567" w:firstLine="567"/>
        <w:jc w:val="both"/>
        <w:rPr>
          <w:rFonts w:ascii="Arial Narrow" w:hAnsi="Arial Narrow" w:cs="Arial"/>
          <w:sz w:val="24"/>
          <w:szCs w:val="24"/>
        </w:rPr>
      </w:pPr>
      <w:r w:rsidRPr="00264D2D">
        <w:rPr>
          <w:rFonts w:ascii="Arial Narrow" w:hAnsi="Arial Narrow" w:cs="Arial"/>
          <w:sz w:val="24"/>
          <w:szCs w:val="24"/>
        </w:rPr>
        <w:t>Dalam hal legalisasi perzinahan atas putusan MK tersebut disini diuraikan beberapa pendapat para pakar yang dapat dikutip dari beberapa tulisan-tulisanya baik dalam diskusi onlaine maupun dalam seminar-seminar.</w:t>
      </w:r>
    </w:p>
    <w:p w:rsidR="00264D2D" w:rsidRPr="00264D2D" w:rsidRDefault="00264D2D" w:rsidP="00F17F1C">
      <w:pPr>
        <w:pStyle w:val="NormalWeb"/>
        <w:spacing w:before="0" w:beforeAutospacing="0" w:after="0" w:afterAutospacing="0" w:line="360" w:lineRule="auto"/>
        <w:ind w:left="567" w:firstLine="567"/>
        <w:jc w:val="both"/>
        <w:rPr>
          <w:rFonts w:ascii="Arial Narrow" w:hAnsi="Arial Narrow" w:cs="Arial"/>
        </w:rPr>
      </w:pPr>
      <w:r w:rsidRPr="00264D2D">
        <w:rPr>
          <w:rFonts w:ascii="Arial Narrow" w:hAnsi="Arial Narrow" w:cs="Arial"/>
        </w:rPr>
        <w:t>Di dalam hukumonline.com Irfan juga membantah anggapan bahwa putusan MK tersebut ‘melegalkan’ perzinahan. Menurutnya, putusan tersebut merupakan bentuk ijtihad MK untuk melindungi hak-hak seorang anak yang lahir dari perkawinan yang tidak tercatat oleh negara. Ia menilai, anak yang lahir di luar nikah selama ini sengsara karena tak diakui secara legal hukum. Menurutnya, putusan MK semangatnya untuk membela hak anak yang terlantarkan.</w:t>
      </w:r>
    </w:p>
    <w:p w:rsidR="00264D2D" w:rsidRPr="00264D2D" w:rsidRDefault="00264D2D" w:rsidP="00F17F1C">
      <w:pPr>
        <w:spacing w:after="0" w:line="360" w:lineRule="auto"/>
        <w:ind w:left="567" w:firstLine="567"/>
        <w:jc w:val="both"/>
        <w:rPr>
          <w:rFonts w:ascii="Arial Narrow" w:hAnsi="Arial Narrow" w:cs="Arial"/>
          <w:sz w:val="24"/>
          <w:szCs w:val="24"/>
        </w:rPr>
      </w:pPr>
      <w:r w:rsidRPr="00264D2D">
        <w:rPr>
          <w:rFonts w:ascii="Arial Narrow" w:hAnsi="Arial Narrow" w:cs="Arial"/>
          <w:sz w:val="24"/>
          <w:szCs w:val="24"/>
        </w:rPr>
        <w:t xml:space="preserve">Fatwa MUI </w:t>
      </w:r>
      <w:r w:rsidRPr="00264D2D">
        <w:rPr>
          <w:rFonts w:ascii="Arial Narrow" w:hAnsi="Arial Narrow" w:cs="Arial"/>
          <w:sz w:val="24"/>
          <w:szCs w:val="24"/>
          <w:lang w:val="pt-BR"/>
        </w:rPr>
        <w:t xml:space="preserve">Nomor:  11 Tahun 2012 justeru memperkuat putusan MK </w:t>
      </w:r>
      <w:r w:rsidRPr="00264D2D">
        <w:rPr>
          <w:rFonts w:ascii="Arial Narrow" w:hAnsi="Arial Narrow" w:cs="Arial"/>
          <w:sz w:val="24"/>
          <w:szCs w:val="24"/>
        </w:rPr>
        <w:t xml:space="preserve">Nomor 46/PUU-VIII/2010, dimana Putusan MK Nomor 46/PUU-VIII/2010 dipahami public sebagai sekaligus pengakuan terhadap anak yang lahir dari hasil perzinahan. Padahal sebagaimana telah dikemukakan sebelumnya, bahwa dengan mencermati dasar pertimbangan putusan MK dalam putusannya Nomor 46/PUU-VIII/2010 itu jelas tidak menyentuh soal anak yang lahir dari hasil perzinahan. Dalam hubungan ini MK hanya memberikan legitimasi adanya hubungan perdata antara anak yang lahir diluar perkawinan dengan orangtua laki-lakinya. Putusan MK itu dengan memperhatikan dasar pertimbangannya sebenarnya tidak memberikan </w:t>
      </w:r>
      <w:r w:rsidRPr="00264D2D">
        <w:rPr>
          <w:rFonts w:ascii="Arial Narrow" w:hAnsi="Arial Narrow" w:cs="Arial"/>
          <w:b/>
          <w:i/>
          <w:sz w:val="24"/>
          <w:szCs w:val="24"/>
        </w:rPr>
        <w:t>legitimasi terhadap anak yang lahir dari hubungan perzinahan.</w:t>
      </w:r>
      <w:r w:rsidRPr="00264D2D">
        <w:rPr>
          <w:rFonts w:ascii="Arial Narrow" w:hAnsi="Arial Narrow" w:cs="Arial"/>
          <w:sz w:val="24"/>
          <w:szCs w:val="24"/>
        </w:rPr>
        <w:t xml:space="preserve"> </w:t>
      </w:r>
    </w:p>
    <w:p w:rsidR="00264D2D" w:rsidRPr="00264D2D" w:rsidRDefault="00264D2D" w:rsidP="00F17F1C">
      <w:pPr>
        <w:pStyle w:val="NormalWeb"/>
        <w:spacing w:before="0" w:beforeAutospacing="0" w:after="0" w:afterAutospacing="0" w:line="360" w:lineRule="auto"/>
        <w:ind w:left="567" w:firstLine="567"/>
        <w:jc w:val="both"/>
        <w:rPr>
          <w:rFonts w:ascii="Arial Narrow" w:hAnsi="Arial Narrow" w:cs="Arial"/>
        </w:rPr>
      </w:pPr>
      <w:r w:rsidRPr="00264D2D">
        <w:rPr>
          <w:rFonts w:ascii="Arial Narrow" w:hAnsi="Arial Narrow" w:cs="Arial"/>
        </w:rPr>
        <w:t>Ketua Majelis Ulama Indonesia (MUI) H.M. Amidhan mengatakan, putusan MK malah memperkuat hubungan perdata antara ayah dengan anak dan sang ibu. Menurut Amidhan, putusan MK tidak (melegalkan perzinahan), namun hanya menegaskan bahwa ada hubungan perdata dengan ayah dan ibunya. Jangan sampai sang anak menjadi anak alam (lahir di luar nikah) karena tidak diakui oleh ayahnya, oleh karena itu ditegaskan oleh MK. Ia menjelaskan istilah anak alam timbul menjelang pengesahan UU Perkawinan pada akhir tahun 1973 silam.</w:t>
      </w:r>
    </w:p>
    <w:p w:rsidR="00264D2D" w:rsidRPr="00264D2D" w:rsidRDefault="00264D2D" w:rsidP="00F17F1C">
      <w:pPr>
        <w:pStyle w:val="NormalWeb"/>
        <w:spacing w:before="0" w:beforeAutospacing="0" w:after="0" w:afterAutospacing="0" w:line="360" w:lineRule="auto"/>
        <w:ind w:left="567" w:firstLine="567"/>
        <w:jc w:val="both"/>
        <w:rPr>
          <w:rFonts w:ascii="Arial Narrow" w:hAnsi="Arial Narrow" w:cs="Arial"/>
        </w:rPr>
      </w:pPr>
      <w:r w:rsidRPr="00264D2D">
        <w:rPr>
          <w:rFonts w:ascii="Arial Narrow" w:hAnsi="Arial Narrow" w:cs="Arial"/>
        </w:rPr>
        <w:t xml:space="preserve">Menurut para pakar perumus UU, anak yang lahir di luar hubungan pernikahan disebut sebagai anak alam. Namun, anak alam tersebut hanya memiliki hubungan perdata dengan </w:t>
      </w:r>
      <w:r w:rsidRPr="00264D2D">
        <w:rPr>
          <w:rFonts w:ascii="Arial Narrow" w:hAnsi="Arial Narrow" w:cs="Arial"/>
        </w:rPr>
        <w:lastRenderedPageBreak/>
        <w:t>ibunya. H.M. Amidhan menilai, putusan MK menyinggung dunia fiqih yang selama ini sudah ada. Maka untuk memperkuat hubungan perdata antara Sang Anak dengan bapaknya, harus dibuktikan dengan tes DNA. Jika hasil selingkuhan dan anak itu bisa dibuktikan dengan DNA, itu bisa dijelaskan, maka anak tersebut tanggung jawab suaminya yang menghamilinya.</w:t>
      </w:r>
    </w:p>
    <w:p w:rsidR="00096341" w:rsidRDefault="00096341">
      <w:pPr>
        <w:rPr>
          <w:rFonts w:ascii="Arial Narrow" w:hAnsi="Arial Narrow" w:cs="Arial"/>
          <w:b/>
          <w:color w:val="000000" w:themeColor="text1"/>
          <w:sz w:val="24"/>
          <w:szCs w:val="24"/>
        </w:rPr>
      </w:pPr>
      <w:r>
        <w:rPr>
          <w:rFonts w:ascii="Arial Narrow" w:hAnsi="Arial Narrow" w:cs="Arial"/>
          <w:b/>
          <w:color w:val="000000" w:themeColor="text1"/>
          <w:sz w:val="24"/>
          <w:szCs w:val="24"/>
        </w:rPr>
        <w:br w:type="page"/>
      </w:r>
    </w:p>
    <w:p w:rsidR="00805473" w:rsidRPr="00805473" w:rsidRDefault="00805473" w:rsidP="00805473">
      <w:pPr>
        <w:spacing w:after="0" w:line="240" w:lineRule="auto"/>
        <w:jc w:val="center"/>
        <w:rPr>
          <w:rFonts w:ascii="Arial Narrow" w:hAnsi="Arial Narrow" w:cs="Arial"/>
          <w:b/>
          <w:color w:val="000000" w:themeColor="text1"/>
          <w:sz w:val="24"/>
          <w:szCs w:val="24"/>
        </w:rPr>
      </w:pPr>
      <w:r w:rsidRPr="00805473">
        <w:rPr>
          <w:rFonts w:ascii="Arial Narrow" w:hAnsi="Arial Narrow" w:cs="Arial"/>
          <w:b/>
          <w:color w:val="000000" w:themeColor="text1"/>
          <w:sz w:val="24"/>
          <w:szCs w:val="24"/>
        </w:rPr>
        <w:lastRenderedPageBreak/>
        <w:t>DAFTAR BACAAN</w:t>
      </w:r>
    </w:p>
    <w:p w:rsidR="00805473" w:rsidRPr="00805473" w:rsidRDefault="00805473" w:rsidP="00805473">
      <w:pPr>
        <w:spacing w:after="0" w:line="240" w:lineRule="auto"/>
        <w:ind w:left="1701"/>
        <w:jc w:val="both"/>
        <w:rPr>
          <w:rFonts w:ascii="Arial Narrow" w:hAnsi="Arial Narrow" w:cs="Arial"/>
          <w:color w:val="000000" w:themeColor="text1"/>
          <w:sz w:val="24"/>
          <w:szCs w:val="24"/>
        </w:rPr>
      </w:pPr>
    </w:p>
    <w:p w:rsidR="00805473" w:rsidRPr="00805473" w:rsidRDefault="00805473" w:rsidP="00805473">
      <w:pPr>
        <w:pStyle w:val="ListParagraph"/>
        <w:numPr>
          <w:ilvl w:val="0"/>
          <w:numId w:val="13"/>
        </w:numPr>
        <w:spacing w:after="0" w:line="240" w:lineRule="auto"/>
        <w:ind w:left="426" w:hanging="426"/>
        <w:jc w:val="both"/>
        <w:rPr>
          <w:rFonts w:ascii="Arial Narrow" w:hAnsi="Arial Narrow" w:cs="Arial"/>
          <w:b/>
          <w:color w:val="000000" w:themeColor="text1"/>
          <w:sz w:val="24"/>
          <w:szCs w:val="24"/>
        </w:rPr>
      </w:pPr>
      <w:r w:rsidRPr="00805473">
        <w:rPr>
          <w:rFonts w:ascii="Arial Narrow" w:hAnsi="Arial Narrow" w:cs="Arial"/>
          <w:b/>
          <w:color w:val="000000" w:themeColor="text1"/>
          <w:sz w:val="24"/>
          <w:szCs w:val="24"/>
        </w:rPr>
        <w:t>Buku-buku Literatur</w:t>
      </w:r>
    </w:p>
    <w:p w:rsidR="00805473" w:rsidRPr="00805473" w:rsidRDefault="00805473" w:rsidP="00805473">
      <w:pPr>
        <w:pStyle w:val="ListParagraph"/>
        <w:spacing w:after="0" w:line="240" w:lineRule="auto"/>
        <w:ind w:left="1134" w:hanging="1134"/>
        <w:jc w:val="both"/>
        <w:rPr>
          <w:rFonts w:ascii="Arial Narrow" w:hAnsi="Arial Narrow" w:cs="Arial"/>
          <w:color w:val="000000" w:themeColor="text1"/>
          <w:sz w:val="24"/>
          <w:szCs w:val="24"/>
        </w:rPr>
      </w:pPr>
    </w:p>
    <w:p w:rsidR="00805473" w:rsidRPr="00805473" w:rsidRDefault="00805473" w:rsidP="00805473">
      <w:pPr>
        <w:spacing w:after="0" w:line="240" w:lineRule="auto"/>
        <w:ind w:left="1134" w:hanging="1134"/>
        <w:jc w:val="both"/>
        <w:rPr>
          <w:rFonts w:ascii="Arial Narrow" w:hAnsi="Arial Narrow" w:cs="Arial"/>
          <w:color w:val="000000" w:themeColor="text1"/>
        </w:rPr>
      </w:pPr>
      <w:r w:rsidRPr="00805473">
        <w:rPr>
          <w:rFonts w:ascii="Arial Narrow" w:hAnsi="Arial Narrow" w:cs="Arial"/>
        </w:rPr>
        <w:t xml:space="preserve">Teer Haar, </w:t>
      </w:r>
      <w:r w:rsidRPr="00805473">
        <w:rPr>
          <w:rFonts w:ascii="Arial Narrow" w:hAnsi="Arial Narrow" w:cs="Arial"/>
          <w:b/>
          <w:bCs/>
          <w:i/>
          <w:iCs/>
        </w:rPr>
        <w:t>Beginselen en Stelsel Van het Adatrecht</w:t>
      </w:r>
      <w:r w:rsidRPr="00805473">
        <w:rPr>
          <w:rFonts w:ascii="Arial Narrow" w:hAnsi="Arial Narrow" w:cs="Arial"/>
        </w:rPr>
        <w:t>, JB Groningen Jakarta, 1950</w:t>
      </w:r>
    </w:p>
    <w:p w:rsidR="00805473" w:rsidRPr="00805473" w:rsidRDefault="00805473" w:rsidP="00805473">
      <w:pPr>
        <w:spacing w:after="0" w:line="240" w:lineRule="auto"/>
        <w:ind w:left="1134" w:hanging="1134"/>
        <w:jc w:val="both"/>
        <w:rPr>
          <w:rFonts w:ascii="Arial Narrow" w:hAnsi="Arial Narrow" w:cs="Arial"/>
          <w:color w:val="000000" w:themeColor="text1"/>
        </w:rPr>
      </w:pPr>
      <w:r w:rsidRPr="00805473">
        <w:rPr>
          <w:rFonts w:ascii="Arial Narrow" w:hAnsi="Arial Narrow" w:cs="Arial"/>
        </w:rPr>
        <w:t xml:space="preserve">Soepomo, </w:t>
      </w:r>
      <w:r w:rsidRPr="00805473">
        <w:rPr>
          <w:rFonts w:ascii="Arial Narrow" w:hAnsi="Arial Narrow" w:cs="Arial"/>
          <w:b/>
          <w:bCs/>
          <w:i/>
          <w:iCs/>
        </w:rPr>
        <w:t>Bab-bab tentang hukum adat</w:t>
      </w:r>
      <w:r w:rsidRPr="00805473">
        <w:rPr>
          <w:rFonts w:ascii="Arial Narrow" w:hAnsi="Arial Narrow" w:cs="Arial"/>
        </w:rPr>
        <w:t>, Pradnya Paramitha, Jakarta, 1987</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Daud Ali, </w:t>
      </w:r>
      <w:r w:rsidRPr="00805473">
        <w:rPr>
          <w:rFonts w:ascii="Arial Narrow" w:hAnsi="Arial Narrow" w:cs="Arial"/>
          <w:iCs/>
          <w:color w:val="000000" w:themeColor="text1"/>
          <w:sz w:val="22"/>
          <w:szCs w:val="22"/>
          <w:lang w:val="id-ID"/>
        </w:rPr>
        <w:t xml:space="preserve">Tidak Memenuhi Hukum Perkawinan Positif Berarti Keluar Dari Sistem Perkawinan Yang Berlaku </w:t>
      </w:r>
      <w:r w:rsidRPr="00805473">
        <w:rPr>
          <w:rFonts w:ascii="Arial Narrow" w:hAnsi="Arial Narrow" w:cs="Arial"/>
          <w:color w:val="000000" w:themeColor="text1"/>
          <w:sz w:val="22"/>
          <w:szCs w:val="22"/>
          <w:lang w:val="id-ID"/>
        </w:rPr>
        <w:t xml:space="preserve">dalam Mimbar Hukum No: 28 Tahun.VII/September-Oktober 1996.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Abdullah, A.Gani, </w:t>
      </w:r>
      <w:r w:rsidRPr="00805473">
        <w:rPr>
          <w:rFonts w:ascii="Arial Narrow" w:hAnsi="Arial Narrow" w:cs="Arial"/>
          <w:iCs/>
          <w:color w:val="000000" w:themeColor="text1"/>
          <w:sz w:val="22"/>
          <w:szCs w:val="22"/>
          <w:lang w:val="id-ID"/>
        </w:rPr>
        <w:t xml:space="preserve">Tinjauan Hukum Terhadap Perkawinan Di Bawah Tangan, </w:t>
      </w:r>
      <w:r w:rsidRPr="00805473">
        <w:rPr>
          <w:rFonts w:ascii="Arial Narrow" w:hAnsi="Arial Narrow" w:cs="Arial"/>
          <w:color w:val="000000" w:themeColor="text1"/>
          <w:sz w:val="22"/>
          <w:szCs w:val="22"/>
          <w:lang w:val="id-ID"/>
        </w:rPr>
        <w:t xml:space="preserve">Mimbar Hukum Edisi: 23 Tahun VI/1995.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Aulawi, Wasit, </w:t>
      </w:r>
      <w:r w:rsidRPr="00805473">
        <w:rPr>
          <w:rFonts w:ascii="Arial Narrow" w:hAnsi="Arial Narrow" w:cs="Arial"/>
          <w:iCs/>
          <w:color w:val="000000" w:themeColor="text1"/>
          <w:sz w:val="22"/>
          <w:szCs w:val="22"/>
          <w:lang w:val="id-ID"/>
        </w:rPr>
        <w:t xml:space="preserve">Pernikahan Harus Melibatkan Masyarakat, </w:t>
      </w:r>
      <w:r w:rsidRPr="00805473">
        <w:rPr>
          <w:rFonts w:ascii="Arial Narrow" w:hAnsi="Arial Narrow" w:cs="Arial"/>
          <w:color w:val="000000" w:themeColor="text1"/>
          <w:sz w:val="22"/>
          <w:szCs w:val="22"/>
          <w:lang w:val="id-ID"/>
        </w:rPr>
        <w:t xml:space="preserve">Mimbar Hukum Edisi 28 Tahun VII/September-Oktober 1996.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Arifin Nurdin, </w:t>
      </w:r>
      <w:r w:rsidRPr="00805473">
        <w:rPr>
          <w:rFonts w:ascii="Arial Narrow" w:hAnsi="Arial Narrow" w:cs="Arial"/>
          <w:iCs/>
          <w:color w:val="000000" w:themeColor="text1"/>
          <w:sz w:val="22"/>
          <w:szCs w:val="22"/>
          <w:lang w:val="id-ID"/>
        </w:rPr>
        <w:t xml:space="preserve">Otentitas Akte Perkawinan, </w:t>
      </w:r>
      <w:r w:rsidRPr="00805473">
        <w:rPr>
          <w:rFonts w:ascii="Arial Narrow" w:hAnsi="Arial Narrow" w:cs="Arial"/>
          <w:color w:val="000000" w:themeColor="text1"/>
          <w:sz w:val="22"/>
          <w:szCs w:val="22"/>
          <w:lang w:val="id-ID"/>
        </w:rPr>
        <w:t xml:space="preserve">Majalah BP4 No. 269 Tahun XXIII! November 1994.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Luthfi Tomali, </w:t>
      </w:r>
      <w:r w:rsidRPr="00805473">
        <w:rPr>
          <w:rFonts w:ascii="Arial Narrow" w:hAnsi="Arial Narrow" w:cs="Arial"/>
          <w:iCs/>
          <w:color w:val="000000" w:themeColor="text1"/>
          <w:sz w:val="22"/>
          <w:szCs w:val="22"/>
          <w:lang w:val="id-ID"/>
        </w:rPr>
        <w:t xml:space="preserve">Tanya Jawab Nikuh Sirri, </w:t>
      </w:r>
      <w:r w:rsidRPr="00805473">
        <w:rPr>
          <w:rFonts w:ascii="Arial Narrow" w:hAnsi="Arial Narrow" w:cs="Arial"/>
          <w:color w:val="000000" w:themeColor="text1"/>
          <w:sz w:val="22"/>
          <w:szCs w:val="22"/>
          <w:lang w:val="id-ID"/>
        </w:rPr>
        <w:t xml:space="preserve">Seri No 291 melalui Situs Pesantren, Virtual, Minggu 7 Juli 2002.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Mustofa, Wildan Suyuti, </w:t>
      </w:r>
      <w:r w:rsidRPr="00805473">
        <w:rPr>
          <w:rFonts w:ascii="Arial Narrow" w:hAnsi="Arial Narrow" w:cs="Arial"/>
          <w:iCs/>
          <w:color w:val="000000" w:themeColor="text1"/>
          <w:sz w:val="22"/>
          <w:szCs w:val="22"/>
          <w:lang w:val="id-ID"/>
        </w:rPr>
        <w:t xml:space="preserve">Nikah Sirri (Antara Kenyatan dan Kepastian Hukum), </w:t>
      </w:r>
      <w:r w:rsidRPr="00805473">
        <w:rPr>
          <w:rFonts w:ascii="Arial Narrow" w:hAnsi="Arial Narrow" w:cs="Arial"/>
          <w:color w:val="000000" w:themeColor="text1"/>
          <w:sz w:val="22"/>
          <w:szCs w:val="22"/>
          <w:lang w:val="id-ID"/>
        </w:rPr>
        <w:t>Mimbar Hukum, edisi: 28 Tahun VII/September-Oktober 1996.</w:t>
      </w:r>
    </w:p>
    <w:p w:rsidR="00805473" w:rsidRPr="00805473" w:rsidRDefault="00805473" w:rsidP="00805473">
      <w:pPr>
        <w:pStyle w:val="NormalWeb"/>
        <w:spacing w:before="0" w:beforeAutospacing="0" w:after="0" w:afterAutospacing="0"/>
        <w:ind w:left="1134" w:hanging="1134"/>
        <w:jc w:val="both"/>
        <w:rPr>
          <w:rFonts w:ascii="Arial Narrow" w:hAnsi="Arial Narrow" w:cs="Arial"/>
          <w:bCs/>
          <w:color w:val="000000" w:themeColor="text1"/>
          <w:sz w:val="22"/>
          <w:szCs w:val="22"/>
          <w:lang w:val="id-ID"/>
        </w:rPr>
      </w:pPr>
      <w:r w:rsidRPr="00805473">
        <w:rPr>
          <w:rFonts w:ascii="Arial Narrow" w:hAnsi="Arial Narrow" w:cs="Arial"/>
          <w:color w:val="000000" w:themeColor="text1"/>
          <w:sz w:val="22"/>
          <w:szCs w:val="22"/>
          <w:lang w:val="id-ID"/>
        </w:rPr>
        <w:t xml:space="preserve">Rasjidi, Lili, </w:t>
      </w:r>
      <w:r w:rsidRPr="00805473">
        <w:rPr>
          <w:rFonts w:ascii="Arial Narrow" w:hAnsi="Arial Narrow" w:cs="Arial"/>
          <w:iCs/>
          <w:color w:val="000000" w:themeColor="text1"/>
          <w:sz w:val="22"/>
          <w:szCs w:val="22"/>
          <w:lang w:val="id-ID"/>
        </w:rPr>
        <w:t xml:space="preserve">Alasan Perceraian Menurut Undang-undang No. 1 Tahun 1974, </w:t>
      </w:r>
      <w:r w:rsidRPr="00805473">
        <w:rPr>
          <w:rFonts w:ascii="Arial Narrow" w:hAnsi="Arial Narrow" w:cs="Arial"/>
          <w:color w:val="000000" w:themeColor="text1"/>
          <w:sz w:val="22"/>
          <w:szCs w:val="22"/>
          <w:lang w:val="id-ID"/>
        </w:rPr>
        <w:t xml:space="preserve">Tentang Perkawinan, Alumni, Bandung, </w:t>
      </w:r>
      <w:r w:rsidRPr="00805473">
        <w:rPr>
          <w:rFonts w:ascii="Arial Narrow" w:hAnsi="Arial Narrow" w:cs="Arial"/>
          <w:bCs/>
          <w:color w:val="000000" w:themeColor="text1"/>
          <w:sz w:val="22"/>
          <w:szCs w:val="22"/>
          <w:lang w:val="id-ID"/>
        </w:rPr>
        <w:t xml:space="preserve">1983.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Soemiyati, </w:t>
      </w:r>
      <w:r w:rsidRPr="00805473">
        <w:rPr>
          <w:rFonts w:ascii="Arial Narrow" w:hAnsi="Arial Narrow" w:cs="Arial"/>
          <w:iCs/>
          <w:color w:val="000000" w:themeColor="text1"/>
          <w:sz w:val="22"/>
          <w:szCs w:val="22"/>
          <w:lang w:val="id-ID"/>
        </w:rPr>
        <w:t xml:space="preserve">Hukum Perkawinan dan Undang-Undang Perkawinan (UndangUndang No. 1 Tahun 1974 Tentang Perkawinan), </w:t>
      </w:r>
      <w:r w:rsidRPr="00805473">
        <w:rPr>
          <w:rFonts w:ascii="Arial Narrow" w:hAnsi="Arial Narrow" w:cs="Arial"/>
          <w:color w:val="000000" w:themeColor="text1"/>
          <w:sz w:val="22"/>
          <w:szCs w:val="22"/>
          <w:lang w:val="id-ID"/>
        </w:rPr>
        <w:t xml:space="preserve">Liberty, Jogjakarta, 1986.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rPr>
        <w:t xml:space="preserve">Prof. R. Subekti dan R. Tjitrosudibio, </w:t>
      </w:r>
      <w:r w:rsidRPr="00805473">
        <w:rPr>
          <w:rFonts w:ascii="Arial Narrow" w:hAnsi="Arial Narrow" w:cs="Arial"/>
          <w:i/>
          <w:color w:val="000000" w:themeColor="text1"/>
          <w:sz w:val="22"/>
          <w:szCs w:val="22"/>
        </w:rPr>
        <w:t>Kitab Undang-Undang Hukum Perdata (BW)</w:t>
      </w:r>
      <w:r w:rsidRPr="00805473">
        <w:rPr>
          <w:rFonts w:ascii="Arial Narrow" w:hAnsi="Arial Narrow" w:cs="Arial"/>
          <w:color w:val="000000" w:themeColor="text1"/>
          <w:sz w:val="22"/>
          <w:szCs w:val="22"/>
        </w:rPr>
        <w:t xml:space="preserve"> Penerbit J.B. Woltres, Jakarta1995, h .229.</w:t>
      </w:r>
    </w:p>
    <w:p w:rsidR="00805473" w:rsidRDefault="00805473" w:rsidP="00805473">
      <w:pPr>
        <w:pStyle w:val="FootnoteText"/>
        <w:rPr>
          <w:rFonts w:ascii="Arial Narrow" w:hAnsi="Arial Narrow" w:cs="Arial"/>
          <w:sz w:val="22"/>
          <w:szCs w:val="22"/>
        </w:rPr>
      </w:pPr>
      <w:r w:rsidRPr="00805473">
        <w:rPr>
          <w:rFonts w:ascii="Arial Narrow" w:hAnsi="Arial Narrow" w:cs="Arial"/>
          <w:sz w:val="22"/>
          <w:szCs w:val="22"/>
        </w:rPr>
        <w:t xml:space="preserve">Satria Efendi, </w:t>
      </w:r>
      <w:r w:rsidRPr="00805473">
        <w:rPr>
          <w:rFonts w:ascii="Arial Narrow" w:hAnsi="Arial Narrow" w:cs="Arial"/>
          <w:i/>
          <w:sz w:val="22"/>
          <w:szCs w:val="22"/>
        </w:rPr>
        <w:t>Makna</w:t>
      </w:r>
      <w:r w:rsidRPr="00805473">
        <w:rPr>
          <w:rFonts w:ascii="Arial Narrow" w:hAnsi="Arial Narrow" w:cs="Arial"/>
          <w:sz w:val="22"/>
          <w:szCs w:val="22"/>
        </w:rPr>
        <w:t xml:space="preserve">, </w:t>
      </w:r>
      <w:r w:rsidRPr="00805473">
        <w:rPr>
          <w:rFonts w:ascii="Arial Narrow" w:hAnsi="Arial Narrow" w:cs="Arial"/>
          <w:i/>
          <w:sz w:val="22"/>
          <w:szCs w:val="22"/>
        </w:rPr>
        <w:t>Urgensi dan kedudukan nasab dalam  perspektif hukum keluarga</w:t>
      </w:r>
      <w:r w:rsidRPr="00805473">
        <w:rPr>
          <w:rFonts w:ascii="Arial Narrow" w:hAnsi="Arial Narrow" w:cs="Arial"/>
          <w:sz w:val="22"/>
          <w:szCs w:val="22"/>
        </w:rPr>
        <w:t xml:space="preserve"> </w:t>
      </w:r>
      <w:r w:rsidRPr="00805473">
        <w:rPr>
          <w:rFonts w:ascii="Arial Narrow" w:hAnsi="Arial Narrow" w:cs="Arial"/>
          <w:i/>
          <w:sz w:val="22"/>
          <w:szCs w:val="22"/>
        </w:rPr>
        <w:t>Islam,</w:t>
      </w:r>
      <w:r w:rsidRPr="00805473">
        <w:rPr>
          <w:rFonts w:ascii="Arial Narrow" w:hAnsi="Arial Narrow" w:cs="Arial"/>
          <w:sz w:val="22"/>
          <w:szCs w:val="22"/>
        </w:rPr>
        <w:t xml:space="preserve"> Jakarta, Al-Hikmah dan  DITBINBAPERA Islam No,42  1999. </w:t>
      </w:r>
    </w:p>
    <w:p w:rsidR="00805473" w:rsidRPr="00805473" w:rsidRDefault="00805473" w:rsidP="00805473">
      <w:pPr>
        <w:pStyle w:val="FootnoteText"/>
        <w:rPr>
          <w:rFonts w:ascii="Arial Narrow" w:hAnsi="Arial Narrow" w:cs="Arial"/>
          <w:sz w:val="22"/>
          <w:szCs w:val="22"/>
        </w:rPr>
      </w:pPr>
      <w:r w:rsidRPr="00805473">
        <w:rPr>
          <w:rFonts w:ascii="Arial Narrow" w:hAnsi="Arial Narrow" w:cs="Arial"/>
          <w:sz w:val="22"/>
          <w:szCs w:val="22"/>
        </w:rPr>
        <w:t xml:space="preserve">M. Zufran Sabrie, </w:t>
      </w:r>
      <w:r w:rsidRPr="00805473">
        <w:rPr>
          <w:rFonts w:ascii="Arial Narrow" w:hAnsi="Arial Narrow" w:cs="Arial"/>
          <w:i/>
          <w:sz w:val="22"/>
          <w:szCs w:val="22"/>
        </w:rPr>
        <w:t>Analisa Hukum Islam Tentang anak luar nikah</w:t>
      </w:r>
      <w:r w:rsidRPr="00805473">
        <w:rPr>
          <w:rFonts w:ascii="Arial Narrow" w:hAnsi="Arial Narrow" w:cs="Arial"/>
          <w:sz w:val="22"/>
          <w:szCs w:val="22"/>
        </w:rPr>
        <w:t xml:space="preserve"> .( Jakarta : departemen Agama RI, 1998 ). </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color w:val="000000" w:themeColor="text1"/>
          <w:sz w:val="22"/>
          <w:szCs w:val="22"/>
          <w:lang w:val="id-ID"/>
        </w:rPr>
        <w:t xml:space="preserve">Zuhdi, H. Masjfuk, </w:t>
      </w:r>
      <w:r w:rsidRPr="00805473">
        <w:rPr>
          <w:rFonts w:ascii="Arial Narrow" w:hAnsi="Arial Narrow" w:cs="Arial"/>
          <w:iCs/>
          <w:color w:val="000000" w:themeColor="text1"/>
          <w:sz w:val="22"/>
          <w:szCs w:val="22"/>
          <w:lang w:val="id-ID"/>
        </w:rPr>
        <w:t xml:space="preserve">Nikah Sirri, Nikah di Bawah Tangan, Dan Status Anaknya Menurut Hukum Islam Dan Hukum Positif. </w:t>
      </w:r>
      <w:r w:rsidRPr="00805473">
        <w:rPr>
          <w:rFonts w:ascii="Arial Narrow" w:hAnsi="Arial Narrow" w:cs="Arial"/>
          <w:color w:val="000000" w:themeColor="text1"/>
          <w:sz w:val="22"/>
          <w:szCs w:val="22"/>
          <w:lang w:val="id-ID"/>
        </w:rPr>
        <w:t xml:space="preserve">Mimbar Hukum, Edisi: 28 Tahun VII/September-Oktober 1996. </w:t>
      </w:r>
    </w:p>
    <w:p w:rsidR="00805473" w:rsidRPr="00805473" w:rsidRDefault="00805473" w:rsidP="00E20FBD">
      <w:pPr>
        <w:spacing w:after="0" w:line="240" w:lineRule="auto"/>
        <w:ind w:left="1134" w:hanging="1134"/>
        <w:jc w:val="both"/>
        <w:rPr>
          <w:rFonts w:ascii="Arial Narrow" w:hAnsi="Arial Narrow" w:cs="Arial"/>
        </w:rPr>
      </w:pPr>
      <w:r w:rsidRPr="00805473">
        <w:rPr>
          <w:rFonts w:ascii="Arial Narrow" w:hAnsi="Arial Narrow" w:cs="Arial"/>
        </w:rPr>
        <w:t xml:space="preserve">Soerojo Wignjodipuro, </w:t>
      </w:r>
      <w:r w:rsidRPr="00805473">
        <w:rPr>
          <w:rFonts w:ascii="Arial Narrow" w:hAnsi="Arial Narrow" w:cs="Arial"/>
          <w:bCs/>
          <w:i/>
          <w:iCs/>
        </w:rPr>
        <w:t>Pengantar Ilmu Hukum</w:t>
      </w:r>
      <w:r w:rsidRPr="00805473">
        <w:rPr>
          <w:rFonts w:ascii="Arial Narrow" w:hAnsi="Arial Narrow" w:cs="Arial"/>
        </w:rPr>
        <w:t>, Gunung Agung, Jakarta, 1983</w:t>
      </w:r>
    </w:p>
    <w:p w:rsidR="00805473" w:rsidRPr="00805473" w:rsidRDefault="00805473" w:rsidP="00E20FBD">
      <w:pPr>
        <w:autoSpaceDE w:val="0"/>
        <w:autoSpaceDN w:val="0"/>
        <w:adjustRightInd w:val="0"/>
        <w:spacing w:after="0" w:line="240" w:lineRule="auto"/>
        <w:ind w:left="1134" w:hanging="1134"/>
        <w:jc w:val="both"/>
        <w:rPr>
          <w:rFonts w:ascii="Arial Narrow" w:hAnsi="Arial Narrow" w:cs="Arial"/>
        </w:rPr>
      </w:pPr>
      <w:r w:rsidRPr="00805473">
        <w:rPr>
          <w:rFonts w:ascii="Arial Narrow" w:hAnsi="Arial Narrow" w:cs="Arial"/>
        </w:rPr>
        <w:t xml:space="preserve">Irma Setyowati Soemitro, </w:t>
      </w:r>
      <w:r w:rsidRPr="00805473">
        <w:rPr>
          <w:rFonts w:ascii="Arial Narrow" w:hAnsi="Arial Narrow" w:cs="Arial"/>
          <w:bCs/>
          <w:i/>
          <w:iCs/>
        </w:rPr>
        <w:t xml:space="preserve">Aspek hukum perlindungan anak, </w:t>
      </w:r>
      <w:r w:rsidRPr="00805473">
        <w:rPr>
          <w:rFonts w:ascii="Arial Narrow" w:hAnsi="Arial Narrow" w:cs="Arial"/>
        </w:rPr>
        <w:t xml:space="preserve">Bumi Aksara, Jakarta,1990, </w:t>
      </w:r>
    </w:p>
    <w:p w:rsidR="00805473" w:rsidRPr="00805473" w:rsidRDefault="00805473" w:rsidP="00805473">
      <w:pPr>
        <w:spacing w:after="0" w:line="240" w:lineRule="auto"/>
        <w:ind w:left="1134" w:hanging="1134"/>
        <w:jc w:val="both"/>
        <w:rPr>
          <w:rFonts w:ascii="Arial Narrow" w:hAnsi="Arial Narrow" w:cs="Arial"/>
          <w:color w:val="000000" w:themeColor="text1"/>
        </w:rPr>
      </w:pPr>
      <w:r w:rsidRPr="00805473">
        <w:rPr>
          <w:rFonts w:ascii="Arial Narrow" w:hAnsi="Arial Narrow" w:cs="Arial"/>
        </w:rPr>
        <w:t xml:space="preserve">Oemarsalim, </w:t>
      </w:r>
      <w:r w:rsidRPr="00805473">
        <w:rPr>
          <w:rFonts w:ascii="Arial Narrow" w:hAnsi="Arial Narrow" w:cs="Arial"/>
          <w:bCs/>
          <w:i/>
          <w:iCs/>
        </w:rPr>
        <w:t>Dasar-dasar hukum waris di Indonesia</w:t>
      </w:r>
      <w:r w:rsidRPr="00805473">
        <w:rPr>
          <w:rFonts w:ascii="Arial Narrow" w:hAnsi="Arial Narrow" w:cs="Arial"/>
        </w:rPr>
        <w:t>,Rineka Cipta,1991</w:t>
      </w:r>
    </w:p>
    <w:p w:rsidR="00805473" w:rsidRPr="00805473" w:rsidRDefault="00805473" w:rsidP="00805473">
      <w:pPr>
        <w:pStyle w:val="NormalWeb"/>
        <w:spacing w:before="0" w:beforeAutospacing="0" w:after="0" w:afterAutospacing="0"/>
        <w:ind w:left="1134" w:hanging="1134"/>
        <w:jc w:val="both"/>
        <w:rPr>
          <w:rFonts w:ascii="Arial Narrow" w:hAnsi="Arial Narrow" w:cs="Arial"/>
          <w:color w:val="000000" w:themeColor="text1"/>
          <w:sz w:val="22"/>
          <w:szCs w:val="22"/>
          <w:lang w:val="id-ID"/>
        </w:rPr>
      </w:pPr>
      <w:r w:rsidRPr="00805473">
        <w:rPr>
          <w:rFonts w:ascii="Arial Narrow" w:hAnsi="Arial Narrow" w:cs="Arial"/>
          <w:sz w:val="22"/>
          <w:szCs w:val="22"/>
        </w:rPr>
        <w:t xml:space="preserve">Hilman Hadikusuma, </w:t>
      </w:r>
      <w:r w:rsidRPr="00805473">
        <w:rPr>
          <w:rFonts w:ascii="Arial Narrow" w:hAnsi="Arial Narrow" w:cs="Arial"/>
          <w:bCs/>
          <w:i/>
          <w:iCs/>
          <w:sz w:val="22"/>
          <w:szCs w:val="22"/>
        </w:rPr>
        <w:t xml:space="preserve">Hukum Waris Adat, </w:t>
      </w:r>
      <w:r w:rsidRPr="00805473">
        <w:rPr>
          <w:rFonts w:ascii="Arial Narrow" w:hAnsi="Arial Narrow" w:cs="Arial"/>
          <w:sz w:val="22"/>
          <w:szCs w:val="22"/>
        </w:rPr>
        <w:t>PT. Citra Aditya bakti, Bandung, 1999</w:t>
      </w:r>
    </w:p>
    <w:p w:rsidR="00805473" w:rsidRPr="00805473" w:rsidRDefault="00805473" w:rsidP="00805473">
      <w:pPr>
        <w:spacing w:after="0" w:line="240" w:lineRule="auto"/>
        <w:ind w:left="1134" w:hanging="1134"/>
        <w:jc w:val="both"/>
        <w:rPr>
          <w:rFonts w:ascii="Arial Narrow" w:hAnsi="Arial Narrow" w:cs="Arial"/>
          <w:color w:val="000000" w:themeColor="text1"/>
        </w:rPr>
      </w:pPr>
      <w:r w:rsidRPr="00805473">
        <w:rPr>
          <w:rFonts w:ascii="Arial Narrow" w:hAnsi="Arial Narrow" w:cs="Arial"/>
        </w:rPr>
        <w:t xml:space="preserve">Iman Sudiyat, </w:t>
      </w:r>
      <w:r w:rsidRPr="00805473">
        <w:rPr>
          <w:rFonts w:ascii="Arial Narrow" w:hAnsi="Arial Narrow" w:cs="Arial"/>
          <w:bCs/>
          <w:i/>
          <w:iCs/>
        </w:rPr>
        <w:t>Hukum Adat Sketsa Azas</w:t>
      </w:r>
      <w:r w:rsidRPr="00805473">
        <w:rPr>
          <w:rFonts w:ascii="Arial Narrow" w:hAnsi="Arial Narrow" w:cs="Arial"/>
        </w:rPr>
        <w:t>, Penerbit Liberty, Yogyakarta, 1981</w:t>
      </w:r>
    </w:p>
    <w:p w:rsidR="00805473" w:rsidRPr="00805473" w:rsidRDefault="00805473" w:rsidP="00805473">
      <w:pPr>
        <w:pStyle w:val="NormalWeb"/>
        <w:spacing w:before="0" w:beforeAutospacing="0" w:after="0" w:afterAutospacing="0"/>
        <w:ind w:left="1134" w:hanging="1134"/>
        <w:jc w:val="both"/>
        <w:rPr>
          <w:rFonts w:ascii="Arial Narrow" w:hAnsi="Arial Narrow" w:cs="Arial"/>
          <w:sz w:val="22"/>
          <w:szCs w:val="22"/>
        </w:rPr>
      </w:pPr>
      <w:r w:rsidRPr="00805473">
        <w:rPr>
          <w:rFonts w:ascii="Arial Narrow" w:hAnsi="Arial Narrow" w:cs="Arial"/>
          <w:sz w:val="22"/>
          <w:szCs w:val="22"/>
        </w:rPr>
        <w:t>Makalah M. Akil Mochtar  pada Diskusi Hukum Online – Perlindungan Anak Luar Kawin Dalam Putusan Mahkamah Konstitusi</w:t>
      </w:r>
    </w:p>
    <w:p w:rsidR="00805473" w:rsidRDefault="00805473" w:rsidP="00805473">
      <w:pPr>
        <w:spacing w:after="0" w:line="240" w:lineRule="auto"/>
        <w:ind w:left="1134" w:hanging="1134"/>
        <w:jc w:val="both"/>
        <w:rPr>
          <w:rFonts w:ascii="Arial Narrow" w:hAnsi="Arial Narrow" w:cs="Arial"/>
        </w:rPr>
      </w:pPr>
      <w:r w:rsidRPr="00805473">
        <w:rPr>
          <w:rFonts w:ascii="Arial Narrow" w:hAnsi="Arial Narrow" w:cs="Arial"/>
        </w:rPr>
        <w:t>Muhammad Rusdi, “Perlindungan hukum terhadap anak yang lahir dari perkawinan sirri ditinjau dari hukum Islam dan Hukum Posistif”, Karya Ilmiah. 2010</w:t>
      </w:r>
    </w:p>
    <w:p w:rsidR="00E20FBD" w:rsidRPr="00805473" w:rsidRDefault="00E20FBD" w:rsidP="00805473">
      <w:pPr>
        <w:spacing w:after="0" w:line="240" w:lineRule="auto"/>
        <w:ind w:left="1134" w:hanging="1134"/>
        <w:jc w:val="both"/>
        <w:rPr>
          <w:rFonts w:ascii="Arial Narrow" w:hAnsi="Arial Narrow" w:cs="Arial"/>
        </w:rPr>
      </w:pPr>
    </w:p>
    <w:p w:rsidR="00805473" w:rsidRPr="00805473" w:rsidRDefault="00805473" w:rsidP="00805473">
      <w:pPr>
        <w:pStyle w:val="ListParagraph"/>
        <w:numPr>
          <w:ilvl w:val="0"/>
          <w:numId w:val="13"/>
        </w:numPr>
        <w:spacing w:after="0" w:line="240" w:lineRule="auto"/>
        <w:ind w:left="426" w:hanging="426"/>
        <w:jc w:val="both"/>
        <w:rPr>
          <w:rFonts w:ascii="Arial Narrow" w:hAnsi="Arial Narrow" w:cs="Arial"/>
          <w:b/>
        </w:rPr>
      </w:pPr>
      <w:r w:rsidRPr="00805473">
        <w:rPr>
          <w:rFonts w:ascii="Arial Narrow" w:hAnsi="Arial Narrow" w:cs="Arial"/>
          <w:b/>
        </w:rPr>
        <w:t>Sumber lain dari Internet</w:t>
      </w:r>
    </w:p>
    <w:p w:rsidR="00805473" w:rsidRPr="00805473" w:rsidRDefault="00805473" w:rsidP="00805473">
      <w:pPr>
        <w:spacing w:after="0" w:line="240" w:lineRule="auto"/>
        <w:jc w:val="both"/>
        <w:rPr>
          <w:rFonts w:ascii="Arial Narrow" w:hAnsi="Arial Narrow" w:cs="Arial"/>
        </w:rPr>
      </w:pPr>
      <w:r w:rsidRPr="00805473">
        <w:rPr>
          <w:rFonts w:ascii="Arial Narrow" w:hAnsi="Arial Narrow" w:cs="Arial"/>
        </w:rPr>
        <w:t>http://life.viva.co.id/news/read/293131--putusan-mk-bukan-untuk-legalkan-zina-</w:t>
      </w:r>
    </w:p>
    <w:p w:rsidR="00805473" w:rsidRPr="00805473" w:rsidRDefault="001B6F53" w:rsidP="00805473">
      <w:pPr>
        <w:spacing w:after="0" w:line="240" w:lineRule="auto"/>
        <w:jc w:val="both"/>
        <w:rPr>
          <w:rFonts w:ascii="Arial Narrow" w:hAnsi="Arial Narrow" w:cs="Arial"/>
          <w:color w:val="000000" w:themeColor="text1"/>
        </w:rPr>
      </w:pPr>
      <w:hyperlink r:id="rId8" w:history="1">
        <w:r w:rsidR="00805473" w:rsidRPr="00805473">
          <w:rPr>
            <w:rStyle w:val="Hyperlink"/>
            <w:rFonts w:ascii="Arial Narrow" w:hAnsi="Arial Narrow" w:cs="Arial"/>
            <w:color w:val="000000" w:themeColor="text1"/>
          </w:rPr>
          <w:t>http://www.akilmochtar.com/2012/02/19/mk-sahkan-status-anak-di-luar-nikah-resmi/</w:t>
        </w:r>
      </w:hyperlink>
    </w:p>
    <w:p w:rsidR="00805473" w:rsidRPr="00805473" w:rsidRDefault="001B6F53" w:rsidP="00805473">
      <w:pPr>
        <w:spacing w:after="0" w:line="240" w:lineRule="auto"/>
        <w:jc w:val="both"/>
        <w:rPr>
          <w:rFonts w:ascii="Arial Narrow" w:hAnsi="Arial Narrow" w:cs="Arial"/>
          <w:color w:val="000000" w:themeColor="text1"/>
        </w:rPr>
      </w:pPr>
      <w:hyperlink r:id="rId9" w:history="1">
        <w:r w:rsidR="00805473" w:rsidRPr="00805473">
          <w:rPr>
            <w:rStyle w:val="Hyperlink"/>
            <w:rFonts w:ascii="Arial Narrow" w:hAnsi="Arial Narrow" w:cs="Arial"/>
            <w:color w:val="000000" w:themeColor="text1"/>
          </w:rPr>
          <w:t>http://www.hukumonline.com/berita/baca/lt4f79272c66780/implementasi-ketentuan-anak-luar-kawin-dalam-uu-perkawinan-pasca-putusan-mk</w:t>
        </w:r>
      </w:hyperlink>
    </w:p>
    <w:p w:rsidR="00805473" w:rsidRPr="00805473" w:rsidRDefault="00805473" w:rsidP="00805473">
      <w:pPr>
        <w:spacing w:after="0" w:line="240" w:lineRule="auto"/>
        <w:jc w:val="both"/>
        <w:rPr>
          <w:rFonts w:ascii="Arial Narrow" w:hAnsi="Arial Narrow" w:cs="Arial"/>
          <w:sz w:val="24"/>
          <w:szCs w:val="24"/>
        </w:rPr>
      </w:pPr>
      <w:r w:rsidRPr="00805473">
        <w:rPr>
          <w:rFonts w:ascii="Arial Narrow" w:hAnsi="Arial Narrow" w:cs="Arial"/>
          <w:sz w:val="24"/>
          <w:szCs w:val="24"/>
        </w:rPr>
        <w:t>http://thwyd-fisip09.web.unair.ac.id/artikel_detail-50225-Umum-negara%20Harus%20Melindungi%20Hak%20Anak.html</w:t>
      </w:r>
    </w:p>
    <w:p w:rsidR="00805473" w:rsidRPr="00805473" w:rsidRDefault="00805473" w:rsidP="00805473">
      <w:pPr>
        <w:spacing w:after="0" w:line="240" w:lineRule="auto"/>
        <w:rPr>
          <w:rFonts w:ascii="Arial Narrow" w:hAnsi="Arial Narrow" w:cs="Arial"/>
          <w:sz w:val="24"/>
          <w:szCs w:val="24"/>
        </w:rPr>
      </w:pPr>
      <w:r w:rsidRPr="00805473">
        <w:rPr>
          <w:rFonts w:ascii="Arial Narrow" w:hAnsi="Arial Narrow" w:cs="Arial"/>
          <w:sz w:val="24"/>
          <w:szCs w:val="24"/>
        </w:rPr>
        <w:t>http://life.viva.co.id/news/read/293131--putusan-mk-bukan-untuk-legalkan-zina-</w:t>
      </w:r>
    </w:p>
    <w:sectPr w:rsidR="00805473" w:rsidRPr="00805473" w:rsidSect="005307D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39" w:rsidRDefault="007B0039" w:rsidP="00CB0CC5">
      <w:pPr>
        <w:spacing w:after="0" w:line="240" w:lineRule="auto"/>
      </w:pPr>
      <w:r>
        <w:separator/>
      </w:r>
    </w:p>
  </w:endnote>
  <w:endnote w:type="continuationSeparator" w:id="0">
    <w:p w:rsidR="007B0039" w:rsidRDefault="007B0039" w:rsidP="00CB0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882"/>
      <w:docPartObj>
        <w:docPartGallery w:val="Page Numbers (Bottom of Page)"/>
        <w:docPartUnique/>
      </w:docPartObj>
    </w:sdtPr>
    <w:sdtContent>
      <w:p w:rsidR="00BD5753" w:rsidRDefault="001B6F53">
        <w:pPr>
          <w:pStyle w:val="Footer"/>
          <w:jc w:val="center"/>
        </w:pPr>
        <w:fldSimple w:instr=" PAGE   \* MERGEFORMAT ">
          <w:r w:rsidR="00AC487F">
            <w:rPr>
              <w:noProof/>
            </w:rPr>
            <w:t>1</w:t>
          </w:r>
        </w:fldSimple>
      </w:p>
    </w:sdtContent>
  </w:sdt>
  <w:p w:rsidR="00BD5753" w:rsidRDefault="00BD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39" w:rsidRDefault="007B0039" w:rsidP="00CB0CC5">
      <w:pPr>
        <w:spacing w:after="0" w:line="240" w:lineRule="auto"/>
      </w:pPr>
      <w:r>
        <w:separator/>
      </w:r>
    </w:p>
  </w:footnote>
  <w:footnote w:type="continuationSeparator" w:id="0">
    <w:p w:rsidR="007B0039" w:rsidRDefault="007B0039" w:rsidP="00CB0CC5">
      <w:pPr>
        <w:spacing w:after="0" w:line="240" w:lineRule="auto"/>
      </w:pPr>
      <w:r>
        <w:continuationSeparator/>
      </w:r>
    </w:p>
  </w:footnote>
  <w:footnote w:id="1">
    <w:p w:rsidR="00CB0CC5" w:rsidRPr="005D4814" w:rsidRDefault="00CB0CC5" w:rsidP="00CB0CC5">
      <w:pPr>
        <w:pStyle w:val="FootnoteText"/>
        <w:ind w:left="142" w:hanging="142"/>
        <w:rPr>
          <w:rFonts w:ascii="Arial" w:hAnsi="Arial" w:cs="Arial"/>
        </w:rPr>
      </w:pPr>
      <w:r w:rsidRPr="005D4814">
        <w:rPr>
          <w:rStyle w:val="FootnoteReference"/>
          <w:rFonts w:ascii="Arial" w:hAnsi="Arial" w:cs="Arial"/>
        </w:rPr>
        <w:footnoteRef/>
      </w:r>
      <w:r w:rsidRPr="005D4814">
        <w:rPr>
          <w:rFonts w:ascii="Arial" w:hAnsi="Arial" w:cs="Arial"/>
        </w:rPr>
        <w:t xml:space="preserve"> </w:t>
      </w:r>
      <w:r w:rsidRPr="007F6791">
        <w:rPr>
          <w:rFonts w:ascii="Arial" w:hAnsi="Arial" w:cs="Arial"/>
        </w:rPr>
        <w:t xml:space="preserve">Prof. R. Subekti dan R. Tjitrosudibio, </w:t>
      </w:r>
      <w:r w:rsidRPr="007F6791">
        <w:rPr>
          <w:rFonts w:ascii="Arial" w:hAnsi="Arial" w:cs="Arial"/>
          <w:i/>
        </w:rPr>
        <w:t>Kitab Undang-Undang Hukum Perdata (BW)</w:t>
      </w:r>
      <w:r>
        <w:rPr>
          <w:rFonts w:ascii="Arial" w:hAnsi="Arial" w:cs="Arial"/>
        </w:rPr>
        <w:t xml:space="preserve"> Penerbit J.B. Woltres, Jakarta1995, hal. 3</w:t>
      </w:r>
    </w:p>
  </w:footnote>
  <w:footnote w:id="2">
    <w:p w:rsidR="00CB0CC5" w:rsidRPr="009C5FF9" w:rsidRDefault="00CB0CC5" w:rsidP="00CB0CC5">
      <w:pPr>
        <w:pStyle w:val="FootnoteText"/>
        <w:ind w:left="0" w:firstLine="0"/>
        <w:rPr>
          <w:rFonts w:ascii="Arial" w:hAnsi="Arial" w:cs="Arial"/>
        </w:rPr>
      </w:pPr>
      <w:r w:rsidRPr="009C5FF9">
        <w:rPr>
          <w:rStyle w:val="FootnoteReference"/>
          <w:rFonts w:ascii="Arial" w:hAnsi="Arial" w:cs="Arial"/>
        </w:rPr>
        <w:footnoteRef/>
      </w:r>
      <w:r w:rsidRPr="009C5FF9">
        <w:rPr>
          <w:rFonts w:ascii="Arial" w:hAnsi="Arial" w:cs="Arial"/>
        </w:rPr>
        <w:t xml:space="preserve"> Subekti, R.Mr., </w:t>
      </w:r>
      <w:r w:rsidRPr="00F23814">
        <w:rPr>
          <w:rFonts w:ascii="Arial" w:hAnsi="Arial" w:cs="Arial"/>
          <w:i/>
        </w:rPr>
        <w:t>Kitab Undang-Undang Hukum Perdata</w:t>
      </w:r>
      <w:r w:rsidRPr="009C5FF9">
        <w:rPr>
          <w:rFonts w:ascii="Arial" w:hAnsi="Arial" w:cs="Arial"/>
        </w:rPr>
        <w:t>, Y.B. Wolter, Jakarta 2006, h.33</w:t>
      </w:r>
    </w:p>
  </w:footnote>
  <w:footnote w:id="3">
    <w:p w:rsidR="00CB0CC5" w:rsidRPr="00B8006C" w:rsidRDefault="00CB0CC5" w:rsidP="00CB0CC5">
      <w:pPr>
        <w:pStyle w:val="FootnoteText"/>
        <w:ind w:left="284" w:hanging="284"/>
        <w:rPr>
          <w:rFonts w:ascii="Arial" w:hAnsi="Arial" w:cs="Arial"/>
        </w:rPr>
      </w:pPr>
      <w:r w:rsidRPr="00B8006C">
        <w:rPr>
          <w:rStyle w:val="FootnoteReference"/>
          <w:rFonts w:ascii="Arial" w:hAnsi="Arial" w:cs="Arial"/>
        </w:rPr>
        <w:footnoteRef/>
      </w:r>
      <w:r w:rsidRPr="00B8006C">
        <w:rPr>
          <w:rFonts w:ascii="Arial" w:hAnsi="Arial" w:cs="Arial"/>
        </w:rPr>
        <w:t xml:space="preserve"> Moh. Idris Ramulyo, </w:t>
      </w:r>
      <w:r w:rsidRPr="00B8006C">
        <w:rPr>
          <w:rFonts w:ascii="Arial" w:hAnsi="Arial" w:cs="Arial"/>
          <w:i/>
        </w:rPr>
        <w:t>Hukum Perkawinan Islam, Suatu analisis dari Undang-Undang Nomor 1 tahun 1974  dan Kompilasi Hukum Islam</w:t>
      </w:r>
      <w:r w:rsidRPr="00B8006C">
        <w:rPr>
          <w:rFonts w:ascii="Arial" w:hAnsi="Arial" w:cs="Arial"/>
        </w:rPr>
        <w:t xml:space="preserve"> (Jakarta : Bumi Aksara, 2002) h.1</w:t>
      </w:r>
    </w:p>
  </w:footnote>
  <w:footnote w:id="4">
    <w:p w:rsidR="00CB0CC5" w:rsidRPr="004732D0" w:rsidRDefault="00CB0CC5" w:rsidP="00CB0CC5">
      <w:pPr>
        <w:pStyle w:val="FootnoteText"/>
        <w:ind w:left="142" w:hanging="142"/>
        <w:rPr>
          <w:rFonts w:ascii="Arial" w:hAnsi="Arial" w:cs="Arial"/>
        </w:rPr>
      </w:pPr>
      <w:r w:rsidRPr="004732D0">
        <w:rPr>
          <w:rStyle w:val="FootnoteReference"/>
          <w:rFonts w:ascii="Arial" w:hAnsi="Arial" w:cs="Arial"/>
        </w:rPr>
        <w:footnoteRef/>
      </w:r>
      <w:r w:rsidRPr="004732D0">
        <w:rPr>
          <w:rFonts w:ascii="Arial" w:hAnsi="Arial" w:cs="Arial"/>
        </w:rPr>
        <w:t xml:space="preserve"> Al- Hamdani, </w:t>
      </w:r>
      <w:r w:rsidRPr="004732D0">
        <w:rPr>
          <w:rFonts w:ascii="Arial" w:hAnsi="Arial" w:cs="Arial"/>
          <w:i/>
        </w:rPr>
        <w:t>Risalah Nikah Hukum Perkawinan Islam</w:t>
      </w:r>
      <w:r w:rsidRPr="004732D0">
        <w:rPr>
          <w:rFonts w:ascii="Arial" w:hAnsi="Arial" w:cs="Arial"/>
        </w:rPr>
        <w:t>, Jakarta; Pustaka Amini, 1989, h. 30</w:t>
      </w:r>
    </w:p>
  </w:footnote>
  <w:footnote w:id="5">
    <w:p w:rsidR="00CB0CC5" w:rsidRPr="00E44E58" w:rsidRDefault="00CB0CC5" w:rsidP="00CB0CC5">
      <w:pPr>
        <w:pStyle w:val="FootnoteText"/>
        <w:ind w:left="284" w:hanging="284"/>
        <w:rPr>
          <w:rFonts w:ascii="Arial" w:hAnsi="Arial" w:cs="Arial"/>
        </w:rPr>
      </w:pPr>
      <w:r w:rsidRPr="00E44E58">
        <w:rPr>
          <w:rStyle w:val="FootnoteReference"/>
          <w:rFonts w:ascii="Arial" w:hAnsi="Arial" w:cs="Arial"/>
        </w:rPr>
        <w:footnoteRef/>
      </w:r>
      <w:r w:rsidRPr="00E44E58">
        <w:rPr>
          <w:rFonts w:ascii="Arial" w:hAnsi="Arial" w:cs="Arial"/>
        </w:rPr>
        <w:t xml:space="preserve"> Abdullah  Kelib, </w:t>
      </w:r>
      <w:r w:rsidRPr="00E44E58">
        <w:rPr>
          <w:rFonts w:ascii="Arial" w:hAnsi="Arial" w:cs="Arial"/>
          <w:i/>
        </w:rPr>
        <w:t>Kompilasi  Hukum Islam  berdasarkan  instruksi  presiden  no.1. tahun 1</w:t>
      </w:r>
      <w:r>
        <w:rPr>
          <w:rFonts w:ascii="Arial" w:hAnsi="Arial" w:cs="Arial"/>
          <w:i/>
        </w:rPr>
        <w:t>991 dalam  tata  hukum Nasional.</w:t>
      </w:r>
    </w:p>
  </w:footnote>
  <w:footnote w:id="6">
    <w:p w:rsidR="00CB0CC5" w:rsidRPr="00FE31BC" w:rsidRDefault="00CB0CC5" w:rsidP="00CB0CC5">
      <w:pPr>
        <w:pStyle w:val="FootnoteText"/>
        <w:ind w:left="142" w:hanging="142"/>
        <w:rPr>
          <w:rFonts w:ascii="Arial" w:hAnsi="Arial" w:cs="Arial"/>
        </w:rPr>
      </w:pPr>
      <w:r>
        <w:rPr>
          <w:rStyle w:val="FootnoteReference"/>
        </w:rPr>
        <w:footnoteRef/>
      </w:r>
      <w:r>
        <w:t xml:space="preserve">  </w:t>
      </w:r>
      <w:r>
        <w:rPr>
          <w:rFonts w:ascii="Arial" w:hAnsi="Arial" w:cs="Arial"/>
        </w:rPr>
        <w:t>Nazaruddin Umar  mengatakan, Presiden SBY telah menyetujui  diajukannya Rancangan Undang-Undang Peradilan Agama tentang  perkawinan (RUUPAP) yang mengatur  sejumlah perkara yang belum ada dalam UU perkawinan 1974. Diantaranya hukum perkawian  atau  nikah sirri,perkawinan kontrak dan hukum waris kaum perempuan. Lihat http:/suara-Islam.com.</w:t>
      </w:r>
    </w:p>
  </w:footnote>
  <w:footnote w:id="7">
    <w:p w:rsidR="00CB0CC5" w:rsidRDefault="00CB0CC5" w:rsidP="00CB0CC5">
      <w:pPr>
        <w:pStyle w:val="FootnoteText"/>
        <w:ind w:left="284" w:hanging="284"/>
      </w:pPr>
      <w:r>
        <w:rPr>
          <w:rStyle w:val="FootnoteReference"/>
        </w:rPr>
        <w:footnoteRef/>
      </w:r>
      <w:r>
        <w:t xml:space="preserve">  </w:t>
      </w:r>
      <w:r>
        <w:tab/>
      </w:r>
      <w:r w:rsidRPr="00BE1253">
        <w:rPr>
          <w:rFonts w:ascii="Arial" w:hAnsi="Arial" w:cs="Arial"/>
        </w:rPr>
        <w:t>MUI Online</w:t>
      </w:r>
    </w:p>
  </w:footnote>
  <w:footnote w:id="8">
    <w:p w:rsidR="00CB0CC5" w:rsidRPr="00025283" w:rsidRDefault="00CB0CC5" w:rsidP="00CB0CC5">
      <w:pPr>
        <w:pStyle w:val="FootnoteText"/>
        <w:rPr>
          <w:rFonts w:ascii="Arial" w:hAnsi="Arial" w:cs="Arial"/>
        </w:rPr>
      </w:pPr>
      <w:r w:rsidRPr="00025283">
        <w:rPr>
          <w:rStyle w:val="FootnoteReference"/>
          <w:rFonts w:ascii="Arial" w:hAnsi="Arial" w:cs="Arial"/>
        </w:rPr>
        <w:footnoteRef/>
      </w:r>
      <w:r w:rsidRPr="00025283">
        <w:rPr>
          <w:rFonts w:ascii="Arial" w:hAnsi="Arial" w:cs="Arial"/>
        </w:rPr>
        <w:t xml:space="preserve">  Yusf al-Qardrawi, </w:t>
      </w:r>
      <w:r w:rsidRPr="00025283">
        <w:rPr>
          <w:rFonts w:ascii="Arial" w:hAnsi="Arial" w:cs="Arial"/>
          <w:i/>
        </w:rPr>
        <w:t>halal dan Haram dalam Islam</w:t>
      </w:r>
      <w:r w:rsidRPr="00025283">
        <w:rPr>
          <w:rFonts w:ascii="Arial" w:hAnsi="Arial" w:cs="Arial"/>
        </w:rPr>
        <w:t>, Surabaya : Bina Ilmu, 1976.h. 256</w:t>
      </w:r>
    </w:p>
  </w:footnote>
  <w:footnote w:id="9">
    <w:p w:rsidR="00CB0CC5" w:rsidRPr="00D317AC" w:rsidRDefault="00CB0CC5" w:rsidP="00CB0CC5">
      <w:pPr>
        <w:pStyle w:val="FootnoteText"/>
        <w:ind w:left="142" w:hanging="142"/>
        <w:rPr>
          <w:rFonts w:ascii="Arial" w:hAnsi="Arial" w:cs="Arial"/>
        </w:rPr>
      </w:pPr>
      <w:r w:rsidRPr="00D317AC">
        <w:rPr>
          <w:rStyle w:val="FootnoteReference"/>
          <w:rFonts w:ascii="Arial" w:hAnsi="Arial" w:cs="Arial"/>
        </w:rPr>
        <w:footnoteRef/>
      </w:r>
      <w:r w:rsidRPr="00D317AC">
        <w:rPr>
          <w:rFonts w:ascii="Arial" w:hAnsi="Arial" w:cs="Arial"/>
        </w:rPr>
        <w:t xml:space="preserve"> Aris  Bintania, </w:t>
      </w:r>
      <w:r w:rsidRPr="00D317AC">
        <w:rPr>
          <w:rFonts w:ascii="Arial" w:hAnsi="Arial" w:cs="Arial"/>
          <w:i/>
        </w:rPr>
        <w:t>Hak dan Kedudukan anak  dalam  keluarga dan setelah terjadinya perceraian</w:t>
      </w:r>
      <w:r>
        <w:rPr>
          <w:rFonts w:ascii="Arial" w:hAnsi="Arial" w:cs="Arial"/>
          <w:i/>
        </w:rPr>
        <w:t>,</w:t>
      </w:r>
      <w:r w:rsidRPr="00D317AC">
        <w:rPr>
          <w:rFonts w:ascii="Arial" w:hAnsi="Arial" w:cs="Arial"/>
        </w:rPr>
        <w:t xml:space="preserve"> majalah Hukum Islam Vol.III No. 2 Desember 2008, h.157</w:t>
      </w:r>
    </w:p>
  </w:footnote>
  <w:footnote w:id="10">
    <w:p w:rsidR="00CB0CC5" w:rsidRPr="003B7FB6" w:rsidRDefault="00CB0CC5" w:rsidP="00CB0CC5">
      <w:pPr>
        <w:pStyle w:val="FootnoteText"/>
        <w:rPr>
          <w:rFonts w:ascii="Arial" w:hAnsi="Arial" w:cs="Arial"/>
        </w:rPr>
      </w:pPr>
      <w:r w:rsidRPr="003B7FB6">
        <w:rPr>
          <w:rStyle w:val="FootnoteReference"/>
          <w:rFonts w:ascii="Arial" w:hAnsi="Arial" w:cs="Arial"/>
        </w:rPr>
        <w:footnoteRef/>
      </w:r>
      <w:r>
        <w:rPr>
          <w:rFonts w:ascii="Arial" w:hAnsi="Arial" w:cs="Arial"/>
        </w:rPr>
        <w:t xml:space="preserve"> </w:t>
      </w:r>
      <w:r w:rsidRPr="003B7FB6">
        <w:rPr>
          <w:rFonts w:ascii="Arial" w:hAnsi="Arial" w:cs="Arial"/>
        </w:rPr>
        <w:t>Al-Qur’an</w:t>
      </w:r>
      <w:r>
        <w:rPr>
          <w:rFonts w:ascii="Arial" w:hAnsi="Arial" w:cs="Arial"/>
        </w:rPr>
        <w:t xml:space="preserve"> dan terjemahan</w:t>
      </w:r>
      <w:r w:rsidRPr="003B7FB6">
        <w:rPr>
          <w:rFonts w:ascii="Arial" w:hAnsi="Arial" w:cs="Arial"/>
        </w:rPr>
        <w:t xml:space="preserve"> Surat al-Baqarah ayat 233.</w:t>
      </w:r>
    </w:p>
  </w:footnote>
  <w:footnote w:id="11">
    <w:p w:rsidR="00CB0CC5" w:rsidRPr="003B7FB6" w:rsidRDefault="00CB0CC5" w:rsidP="00CB0CC5">
      <w:pPr>
        <w:pStyle w:val="FootnoteText"/>
        <w:ind w:left="284" w:hanging="284"/>
        <w:rPr>
          <w:rFonts w:ascii="Arial" w:hAnsi="Arial" w:cs="Arial"/>
        </w:rPr>
      </w:pPr>
      <w:r w:rsidRPr="003B7FB6">
        <w:rPr>
          <w:rStyle w:val="FootnoteReference"/>
          <w:rFonts w:ascii="Arial" w:hAnsi="Arial" w:cs="Arial"/>
        </w:rPr>
        <w:footnoteRef/>
      </w:r>
      <w:r w:rsidRPr="003B7FB6">
        <w:rPr>
          <w:rFonts w:ascii="Arial" w:hAnsi="Arial" w:cs="Arial"/>
        </w:rPr>
        <w:t xml:space="preserve"> Mohammad Thalib,(Trans) Sayyid  Saqib, </w:t>
      </w:r>
      <w:r w:rsidRPr="003B7FB6">
        <w:rPr>
          <w:rFonts w:ascii="Arial" w:hAnsi="Arial" w:cs="Arial"/>
          <w:i/>
        </w:rPr>
        <w:t>Fikih Sunnah 8</w:t>
      </w:r>
      <w:r w:rsidRPr="003B7FB6">
        <w:rPr>
          <w:rFonts w:ascii="Arial" w:hAnsi="Arial" w:cs="Arial"/>
        </w:rPr>
        <w:t>, Bandung, PT Al Ma’arif, 1980,cetakan 15. h. 173</w:t>
      </w:r>
    </w:p>
  </w:footnote>
  <w:footnote w:id="12">
    <w:p w:rsidR="00CB0CC5" w:rsidRPr="00E008E5" w:rsidRDefault="00CB0CC5" w:rsidP="00CB0CC5">
      <w:pPr>
        <w:pStyle w:val="FootnoteText"/>
        <w:ind w:left="284" w:hanging="284"/>
        <w:rPr>
          <w:rFonts w:ascii="Arial" w:hAnsi="Arial" w:cs="Arial"/>
        </w:rPr>
      </w:pPr>
      <w:r w:rsidRPr="00E008E5">
        <w:rPr>
          <w:rStyle w:val="FootnoteReference"/>
          <w:rFonts w:ascii="Arial" w:hAnsi="Arial" w:cs="Arial"/>
        </w:rPr>
        <w:footnoteRef/>
      </w:r>
      <w:r w:rsidRPr="00E008E5">
        <w:rPr>
          <w:rFonts w:ascii="Arial" w:hAnsi="Arial" w:cs="Arial"/>
        </w:rPr>
        <w:t xml:space="preserve">  Satria Efendi, </w:t>
      </w:r>
      <w:r w:rsidRPr="008B6D45">
        <w:rPr>
          <w:rFonts w:ascii="Arial" w:hAnsi="Arial" w:cs="Arial"/>
          <w:i/>
        </w:rPr>
        <w:t>Makna</w:t>
      </w:r>
      <w:r w:rsidRPr="00E008E5">
        <w:rPr>
          <w:rFonts w:ascii="Arial" w:hAnsi="Arial" w:cs="Arial"/>
        </w:rPr>
        <w:t xml:space="preserve">, </w:t>
      </w:r>
      <w:r w:rsidRPr="008B6D45">
        <w:rPr>
          <w:rFonts w:ascii="Arial" w:hAnsi="Arial" w:cs="Arial"/>
          <w:i/>
        </w:rPr>
        <w:t xml:space="preserve">Urgensi </w:t>
      </w:r>
      <w:r w:rsidRPr="00E008E5">
        <w:rPr>
          <w:rFonts w:ascii="Arial" w:hAnsi="Arial" w:cs="Arial"/>
          <w:i/>
        </w:rPr>
        <w:t xml:space="preserve">dan kedudukan nasab dalam  perspektif </w:t>
      </w:r>
      <w:r>
        <w:rPr>
          <w:rFonts w:ascii="Arial" w:hAnsi="Arial" w:cs="Arial"/>
          <w:i/>
        </w:rPr>
        <w:t>hu</w:t>
      </w:r>
      <w:r w:rsidRPr="00E008E5">
        <w:rPr>
          <w:rFonts w:ascii="Arial" w:hAnsi="Arial" w:cs="Arial"/>
          <w:i/>
        </w:rPr>
        <w:t>kum keluarga</w:t>
      </w:r>
      <w:r w:rsidRPr="00E008E5">
        <w:rPr>
          <w:rFonts w:ascii="Arial" w:hAnsi="Arial" w:cs="Arial"/>
        </w:rPr>
        <w:t xml:space="preserve"> </w:t>
      </w:r>
      <w:r w:rsidRPr="008B6D45">
        <w:rPr>
          <w:rFonts w:ascii="Arial" w:hAnsi="Arial" w:cs="Arial"/>
          <w:i/>
        </w:rPr>
        <w:t>Islam,</w:t>
      </w:r>
      <w:r w:rsidRPr="00E008E5">
        <w:rPr>
          <w:rFonts w:ascii="Arial" w:hAnsi="Arial" w:cs="Arial"/>
        </w:rPr>
        <w:t xml:space="preserve"> Jakarta, Al-Hikmah dan  DITBINBAPERA Islam No,42  1999. h.7</w:t>
      </w:r>
    </w:p>
  </w:footnote>
  <w:footnote w:id="13">
    <w:p w:rsidR="00CB0CC5" w:rsidRPr="00E008E5" w:rsidRDefault="00CB0CC5" w:rsidP="00CB0CC5">
      <w:pPr>
        <w:pStyle w:val="FootnoteText"/>
        <w:ind w:left="284" w:hanging="284"/>
        <w:rPr>
          <w:rFonts w:ascii="Arial" w:hAnsi="Arial" w:cs="Arial"/>
        </w:rPr>
      </w:pPr>
      <w:r w:rsidRPr="00E008E5">
        <w:rPr>
          <w:rStyle w:val="FootnoteReference"/>
          <w:rFonts w:ascii="Arial" w:hAnsi="Arial" w:cs="Arial"/>
        </w:rPr>
        <w:footnoteRef/>
      </w:r>
      <w:r w:rsidRPr="00E008E5">
        <w:rPr>
          <w:rFonts w:ascii="Arial" w:hAnsi="Arial" w:cs="Arial"/>
        </w:rPr>
        <w:t xml:space="preserve"> M. Zufran Sabrie, </w:t>
      </w:r>
      <w:r w:rsidRPr="00E008E5">
        <w:rPr>
          <w:rFonts w:ascii="Arial" w:hAnsi="Arial" w:cs="Arial"/>
          <w:i/>
        </w:rPr>
        <w:t>Analisa Hukum Islam Tentang anak luar nikah</w:t>
      </w:r>
      <w:r w:rsidRPr="00E008E5">
        <w:rPr>
          <w:rFonts w:ascii="Arial" w:hAnsi="Arial" w:cs="Arial"/>
        </w:rPr>
        <w:t xml:space="preserve"> .( Jakarta : departemen Agama RI, 1998 ). h. 79-84</w:t>
      </w:r>
    </w:p>
  </w:footnote>
  <w:footnote w:id="14">
    <w:p w:rsidR="005F4C5F" w:rsidRPr="009B2971" w:rsidRDefault="005F4C5F" w:rsidP="005F4C5F">
      <w:pPr>
        <w:pStyle w:val="FootnoteText"/>
        <w:ind w:left="284" w:hanging="284"/>
        <w:rPr>
          <w:rFonts w:ascii="Arial" w:hAnsi="Arial" w:cs="Arial"/>
        </w:rPr>
      </w:pPr>
      <w:r w:rsidRPr="009B2971">
        <w:rPr>
          <w:rStyle w:val="FootnoteReference"/>
          <w:rFonts w:ascii="Arial" w:hAnsi="Arial" w:cs="Arial"/>
        </w:rPr>
        <w:footnoteRef/>
      </w:r>
      <w:r w:rsidRPr="009B2971">
        <w:rPr>
          <w:rFonts w:ascii="Arial" w:hAnsi="Arial" w:cs="Arial"/>
        </w:rPr>
        <w:t xml:space="preserve"> </w:t>
      </w:r>
      <w:r>
        <w:rPr>
          <w:rFonts w:ascii="Arial" w:hAnsi="Arial" w:cs="Arial"/>
        </w:rPr>
        <w:t xml:space="preserve"> </w:t>
      </w:r>
      <w:r w:rsidRPr="009B2971">
        <w:rPr>
          <w:rFonts w:ascii="Arial" w:hAnsi="Arial" w:cs="Arial"/>
          <w:sz w:val="19"/>
          <w:szCs w:val="19"/>
        </w:rPr>
        <w:t xml:space="preserve">Irma Setyowati Soemitro, </w:t>
      </w:r>
      <w:r w:rsidRPr="009B2971">
        <w:rPr>
          <w:rFonts w:ascii="Arial" w:hAnsi="Arial" w:cs="Arial"/>
          <w:b/>
          <w:bCs/>
          <w:i/>
          <w:iCs/>
          <w:sz w:val="19"/>
          <w:szCs w:val="19"/>
        </w:rPr>
        <w:t xml:space="preserve">Aspek hukum perlindungan anak, </w:t>
      </w:r>
      <w:r w:rsidRPr="009B2971">
        <w:rPr>
          <w:rFonts w:ascii="Arial" w:hAnsi="Arial" w:cs="Arial"/>
          <w:sz w:val="19"/>
          <w:szCs w:val="19"/>
        </w:rPr>
        <w:t>Bumi Aksara, Jakarta,1990, halaman 32</w:t>
      </w:r>
    </w:p>
  </w:footnote>
  <w:footnote w:id="15">
    <w:p w:rsidR="005F4C5F" w:rsidRPr="00A55466" w:rsidRDefault="005F4C5F" w:rsidP="005F4C5F">
      <w:pPr>
        <w:pStyle w:val="FootnoteText"/>
        <w:rPr>
          <w:rFonts w:ascii="Arial" w:hAnsi="Arial" w:cs="Arial"/>
        </w:rPr>
      </w:pPr>
      <w:r w:rsidRPr="00A55466">
        <w:rPr>
          <w:rStyle w:val="FootnoteReference"/>
          <w:rFonts w:ascii="Arial" w:hAnsi="Arial" w:cs="Arial"/>
        </w:rPr>
        <w:footnoteRef/>
      </w:r>
      <w:r w:rsidRPr="00A55466">
        <w:rPr>
          <w:rFonts w:ascii="Arial" w:hAnsi="Arial" w:cs="Arial"/>
        </w:rPr>
        <w:t xml:space="preserve"> </w:t>
      </w:r>
      <w:r w:rsidRPr="00A55466">
        <w:rPr>
          <w:rFonts w:ascii="Arial" w:hAnsi="Arial" w:cs="Arial"/>
          <w:sz w:val="19"/>
          <w:szCs w:val="19"/>
        </w:rPr>
        <w:t xml:space="preserve">Hilman Hadi Kusuma, </w:t>
      </w:r>
      <w:r w:rsidRPr="00A55466">
        <w:rPr>
          <w:rFonts w:ascii="Arial" w:hAnsi="Arial" w:cs="Arial"/>
          <w:b/>
          <w:bCs/>
          <w:i/>
          <w:iCs/>
          <w:sz w:val="19"/>
          <w:szCs w:val="19"/>
        </w:rPr>
        <w:t>Hukum Waris Adat</w:t>
      </w:r>
      <w:r w:rsidRPr="00A55466">
        <w:rPr>
          <w:rFonts w:ascii="Arial" w:hAnsi="Arial" w:cs="Arial"/>
          <w:sz w:val="19"/>
          <w:szCs w:val="19"/>
        </w:rPr>
        <w:t>, PT. Citra Aditya Bakti, Bandung, 1999, hal. 68.</w:t>
      </w:r>
    </w:p>
  </w:footnote>
  <w:footnote w:id="16">
    <w:p w:rsidR="005F4C5F" w:rsidRDefault="005F4C5F" w:rsidP="005F4C5F">
      <w:pPr>
        <w:pStyle w:val="FootnoteText"/>
      </w:pPr>
      <w:r>
        <w:rPr>
          <w:rStyle w:val="FootnoteReference"/>
        </w:rPr>
        <w:footnoteRef/>
      </w:r>
      <w:r>
        <w:t xml:space="preserve"> </w:t>
      </w:r>
      <w:r w:rsidRPr="002A762D">
        <w:rPr>
          <w:rFonts w:ascii="Arial" w:hAnsi="Arial" w:cs="Arial"/>
          <w:sz w:val="18"/>
          <w:szCs w:val="24"/>
        </w:rPr>
        <w:t xml:space="preserve">Hilman Hadikusuma, </w:t>
      </w:r>
      <w:r w:rsidRPr="002A762D">
        <w:rPr>
          <w:rFonts w:ascii="Arial" w:hAnsi="Arial" w:cs="Arial"/>
          <w:bCs/>
          <w:i/>
          <w:iCs/>
          <w:sz w:val="18"/>
          <w:szCs w:val="24"/>
        </w:rPr>
        <w:t>Ibid</w:t>
      </w:r>
      <w:r w:rsidRPr="002A762D">
        <w:rPr>
          <w:rFonts w:ascii="Arial" w:hAnsi="Arial" w:cs="Arial"/>
          <w:sz w:val="18"/>
          <w:szCs w:val="24"/>
        </w:rPr>
        <w:t>, halaman 80</w:t>
      </w:r>
    </w:p>
  </w:footnote>
  <w:footnote w:id="17">
    <w:p w:rsidR="005F4C5F" w:rsidRDefault="005F4C5F" w:rsidP="005F4C5F">
      <w:pPr>
        <w:pStyle w:val="FootnoteText"/>
      </w:pPr>
      <w:r>
        <w:rPr>
          <w:rStyle w:val="FootnoteReference"/>
        </w:rPr>
        <w:footnoteRef/>
      </w:r>
      <w:r>
        <w:t xml:space="preserve"> </w:t>
      </w:r>
      <w:r w:rsidRPr="00F54237">
        <w:rPr>
          <w:rFonts w:ascii="Arial" w:hAnsi="Arial" w:cs="Arial"/>
          <w:sz w:val="18"/>
          <w:szCs w:val="24"/>
        </w:rPr>
        <w:t>Hilman</w:t>
      </w:r>
      <w:r w:rsidRPr="00F54237">
        <w:rPr>
          <w:rFonts w:ascii="Arial" w:hAnsi="Arial" w:cs="Arial"/>
          <w:bCs/>
          <w:i/>
          <w:iCs/>
          <w:sz w:val="18"/>
          <w:szCs w:val="24"/>
        </w:rPr>
        <w:t>, Op cit</w:t>
      </w:r>
      <w:r w:rsidRPr="00F54237">
        <w:rPr>
          <w:rFonts w:ascii="Arial" w:hAnsi="Arial" w:cs="Arial"/>
          <w:sz w:val="18"/>
          <w:szCs w:val="24"/>
        </w:rPr>
        <w:t>, halaman 100.</w:t>
      </w:r>
    </w:p>
  </w:footnote>
  <w:footnote w:id="18">
    <w:p w:rsidR="00264D2D" w:rsidRDefault="00264D2D" w:rsidP="00264D2D">
      <w:pPr>
        <w:pStyle w:val="FootnoteText"/>
        <w:ind w:left="142" w:hanging="142"/>
      </w:pPr>
      <w:r>
        <w:rPr>
          <w:rStyle w:val="FootnoteReference"/>
        </w:rPr>
        <w:footnoteRef/>
      </w:r>
      <w:r>
        <w:t xml:space="preserve"> </w:t>
      </w:r>
      <w:r w:rsidRPr="00671EE9">
        <w:rPr>
          <w:rFonts w:ascii="Arial" w:hAnsi="Arial" w:cs="Arial"/>
        </w:rPr>
        <w:t>Dr. H.M. Akil Mochtar  S.H.,M</w:t>
      </w:r>
      <w:r>
        <w:rPr>
          <w:rFonts w:ascii="Arial" w:hAnsi="Arial" w:cs="Arial"/>
        </w:rPr>
        <w:t>.H.  Hakim Konstitusi RI, makalah Diskusi Hukum Online ,</w:t>
      </w:r>
      <w:r w:rsidRPr="00671EE9">
        <w:rPr>
          <w:rFonts w:ascii="Arial" w:hAnsi="Arial" w:cs="Arial"/>
        </w:rPr>
        <w:t>29 Maret 2012</w:t>
      </w:r>
    </w:p>
  </w:footnote>
  <w:footnote w:id="19">
    <w:p w:rsidR="00264D2D" w:rsidRDefault="00264D2D" w:rsidP="00264D2D">
      <w:pPr>
        <w:pStyle w:val="FootnoteText"/>
      </w:pPr>
      <w:r>
        <w:rPr>
          <w:rStyle w:val="FootnoteReference"/>
        </w:rPr>
        <w:footnoteRef/>
      </w:r>
      <w:r>
        <w:t xml:space="preserve"> Ibid</w:t>
      </w:r>
    </w:p>
  </w:footnote>
  <w:footnote w:id="20">
    <w:p w:rsidR="00264D2D" w:rsidRDefault="00264D2D" w:rsidP="00264D2D">
      <w:pPr>
        <w:pStyle w:val="FootnoteText"/>
      </w:pPr>
      <w:r>
        <w:rPr>
          <w:rStyle w:val="FootnoteReference"/>
        </w:rPr>
        <w:footnoteRef/>
      </w:r>
      <w:r>
        <w:t xml:space="preserve"> </w:t>
      </w:r>
      <w:r w:rsidRPr="00671EE9">
        <w:rPr>
          <w:rFonts w:ascii="Arial" w:hAnsi="Arial" w:cs="Arial"/>
        </w:rPr>
        <w:t>Ida Iswoyokusumo</w:t>
      </w:r>
      <w:r>
        <w:rPr>
          <w:rFonts w:ascii="Arial" w:hAnsi="Arial" w:cs="Arial"/>
        </w:rPr>
        <w:t>, hukum pembuktian, tiga serangkai</w:t>
      </w:r>
      <w:r w:rsidRPr="00671EE9">
        <w:rPr>
          <w:rFonts w:ascii="Arial" w:hAnsi="Arial" w:cs="Arial"/>
        </w:rPr>
        <w:t>   1994</w:t>
      </w:r>
      <w:r>
        <w:rPr>
          <w:rFonts w:ascii="Arial" w:hAnsi="Arial" w:cs="Arial"/>
        </w:rPr>
        <w:t>,</w:t>
      </w:r>
      <w:r w:rsidRPr="00671EE9">
        <w:rPr>
          <w:rFonts w:ascii="Arial" w:hAnsi="Arial" w:cs="Arial"/>
        </w:rPr>
        <w:t xml:space="preserve"> </w:t>
      </w:r>
      <w:r>
        <w:rPr>
          <w:rFonts w:ascii="Arial" w:hAnsi="Arial" w:cs="Arial"/>
        </w:rPr>
        <w:t>hal.</w:t>
      </w:r>
      <w:r w:rsidRPr="00671EE9">
        <w:rPr>
          <w:rFonts w:ascii="Arial" w:hAnsi="Arial" w:cs="Arial"/>
        </w:rPr>
        <w:t xml:space="preserve">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376"/>
    <w:multiLevelType w:val="hybridMultilevel"/>
    <w:tmpl w:val="D9425FBA"/>
    <w:lvl w:ilvl="0" w:tplc="6CEACCF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nsid w:val="1DE2288D"/>
    <w:multiLevelType w:val="hybridMultilevel"/>
    <w:tmpl w:val="484ACC4C"/>
    <w:lvl w:ilvl="0" w:tplc="1BA26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F9572C"/>
    <w:multiLevelType w:val="hybridMultilevel"/>
    <w:tmpl w:val="EF58CB42"/>
    <w:lvl w:ilvl="0" w:tplc="FD40374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7A52C47"/>
    <w:multiLevelType w:val="hybridMultilevel"/>
    <w:tmpl w:val="B32E6C56"/>
    <w:lvl w:ilvl="0" w:tplc="3A1CC9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8694E86"/>
    <w:multiLevelType w:val="hybridMultilevel"/>
    <w:tmpl w:val="0E3EB4F2"/>
    <w:lvl w:ilvl="0" w:tplc="F2C299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AEC242B"/>
    <w:multiLevelType w:val="hybridMultilevel"/>
    <w:tmpl w:val="6DBC37A8"/>
    <w:lvl w:ilvl="0" w:tplc="380A3E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A2D5A2F"/>
    <w:multiLevelType w:val="hybridMultilevel"/>
    <w:tmpl w:val="E498563C"/>
    <w:lvl w:ilvl="0" w:tplc="78FE394E">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5BE0794A"/>
    <w:multiLevelType w:val="hybridMultilevel"/>
    <w:tmpl w:val="0BC6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12E48"/>
    <w:multiLevelType w:val="hybridMultilevel"/>
    <w:tmpl w:val="E0F0E462"/>
    <w:lvl w:ilvl="0" w:tplc="01E06A8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EBA56AE"/>
    <w:multiLevelType w:val="hybridMultilevel"/>
    <w:tmpl w:val="07D8655C"/>
    <w:lvl w:ilvl="0" w:tplc="04090019">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nsid w:val="63C12F22"/>
    <w:multiLevelType w:val="hybridMultilevel"/>
    <w:tmpl w:val="A5B807FE"/>
    <w:lvl w:ilvl="0" w:tplc="1160F6C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nsid w:val="74AD59CE"/>
    <w:multiLevelType w:val="hybridMultilevel"/>
    <w:tmpl w:val="A8B83CB2"/>
    <w:lvl w:ilvl="0" w:tplc="EC308988">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2">
    <w:nsid w:val="7CFE7DCF"/>
    <w:multiLevelType w:val="hybridMultilevel"/>
    <w:tmpl w:val="059A4B0A"/>
    <w:lvl w:ilvl="0" w:tplc="85BAA96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9"/>
  </w:num>
  <w:num w:numId="2">
    <w:abstractNumId w:val="1"/>
  </w:num>
  <w:num w:numId="3">
    <w:abstractNumId w:val="11"/>
  </w:num>
  <w:num w:numId="4">
    <w:abstractNumId w:val="0"/>
  </w:num>
  <w:num w:numId="5">
    <w:abstractNumId w:val="4"/>
  </w:num>
  <w:num w:numId="6">
    <w:abstractNumId w:val="3"/>
  </w:num>
  <w:num w:numId="7">
    <w:abstractNumId w:val="2"/>
  </w:num>
  <w:num w:numId="8">
    <w:abstractNumId w:val="5"/>
  </w:num>
  <w:num w:numId="9">
    <w:abstractNumId w:val="6"/>
  </w:num>
  <w:num w:numId="10">
    <w:abstractNumId w:val="8"/>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6CAF"/>
    <w:rsid w:val="000020D2"/>
    <w:rsid w:val="00006CAF"/>
    <w:rsid w:val="000074B0"/>
    <w:rsid w:val="00021A8E"/>
    <w:rsid w:val="0004098C"/>
    <w:rsid w:val="00070631"/>
    <w:rsid w:val="00072E31"/>
    <w:rsid w:val="00073D86"/>
    <w:rsid w:val="000757A4"/>
    <w:rsid w:val="00076F5D"/>
    <w:rsid w:val="000855B4"/>
    <w:rsid w:val="00096341"/>
    <w:rsid w:val="00097D06"/>
    <w:rsid w:val="000A6331"/>
    <w:rsid w:val="000B0004"/>
    <w:rsid w:val="000C2CA8"/>
    <w:rsid w:val="000C709C"/>
    <w:rsid w:val="000D462D"/>
    <w:rsid w:val="000D633C"/>
    <w:rsid w:val="000E4BA8"/>
    <w:rsid w:val="000F086C"/>
    <w:rsid w:val="000F40A3"/>
    <w:rsid w:val="00100A8F"/>
    <w:rsid w:val="00110B3C"/>
    <w:rsid w:val="00120E28"/>
    <w:rsid w:val="00121D5F"/>
    <w:rsid w:val="001330BB"/>
    <w:rsid w:val="001445BA"/>
    <w:rsid w:val="00144E7A"/>
    <w:rsid w:val="00151D95"/>
    <w:rsid w:val="0015797B"/>
    <w:rsid w:val="001747D5"/>
    <w:rsid w:val="00176FFE"/>
    <w:rsid w:val="001A2ECE"/>
    <w:rsid w:val="001B4D11"/>
    <w:rsid w:val="001B6F53"/>
    <w:rsid w:val="001F17D2"/>
    <w:rsid w:val="00201413"/>
    <w:rsid w:val="00203E82"/>
    <w:rsid w:val="00215A41"/>
    <w:rsid w:val="00221F9D"/>
    <w:rsid w:val="00224AE3"/>
    <w:rsid w:val="0023250C"/>
    <w:rsid w:val="0023758F"/>
    <w:rsid w:val="00237B24"/>
    <w:rsid w:val="00247C09"/>
    <w:rsid w:val="00247E08"/>
    <w:rsid w:val="00264D2D"/>
    <w:rsid w:val="002711A9"/>
    <w:rsid w:val="00291468"/>
    <w:rsid w:val="00295A29"/>
    <w:rsid w:val="002A414C"/>
    <w:rsid w:val="002A511E"/>
    <w:rsid w:val="002A68F5"/>
    <w:rsid w:val="002B2DE9"/>
    <w:rsid w:val="002B3791"/>
    <w:rsid w:val="002B4540"/>
    <w:rsid w:val="002B5565"/>
    <w:rsid w:val="002C1811"/>
    <w:rsid w:val="002C31D9"/>
    <w:rsid w:val="002D562F"/>
    <w:rsid w:val="002D7334"/>
    <w:rsid w:val="002E498B"/>
    <w:rsid w:val="002E7B49"/>
    <w:rsid w:val="00302512"/>
    <w:rsid w:val="00303B57"/>
    <w:rsid w:val="00312315"/>
    <w:rsid w:val="00334E70"/>
    <w:rsid w:val="00337696"/>
    <w:rsid w:val="00345E06"/>
    <w:rsid w:val="003500D9"/>
    <w:rsid w:val="003528CB"/>
    <w:rsid w:val="003576C6"/>
    <w:rsid w:val="00366E81"/>
    <w:rsid w:val="00380768"/>
    <w:rsid w:val="00380997"/>
    <w:rsid w:val="00391B2A"/>
    <w:rsid w:val="00393F72"/>
    <w:rsid w:val="00395C7C"/>
    <w:rsid w:val="003C4622"/>
    <w:rsid w:val="003E29A1"/>
    <w:rsid w:val="003E7376"/>
    <w:rsid w:val="003F281A"/>
    <w:rsid w:val="003F3D91"/>
    <w:rsid w:val="00401ADB"/>
    <w:rsid w:val="00412F31"/>
    <w:rsid w:val="00414EE4"/>
    <w:rsid w:val="00422493"/>
    <w:rsid w:val="00426CC2"/>
    <w:rsid w:val="00427CFD"/>
    <w:rsid w:val="0044206F"/>
    <w:rsid w:val="00443A35"/>
    <w:rsid w:val="00447AC0"/>
    <w:rsid w:val="0045031A"/>
    <w:rsid w:val="00457398"/>
    <w:rsid w:val="0046438C"/>
    <w:rsid w:val="00472105"/>
    <w:rsid w:val="004740ED"/>
    <w:rsid w:val="00474CC3"/>
    <w:rsid w:val="00476B6E"/>
    <w:rsid w:val="00481906"/>
    <w:rsid w:val="00493F72"/>
    <w:rsid w:val="004A2588"/>
    <w:rsid w:val="004B5ECB"/>
    <w:rsid w:val="004B7FF2"/>
    <w:rsid w:val="004C0068"/>
    <w:rsid w:val="004C0930"/>
    <w:rsid w:val="004C5714"/>
    <w:rsid w:val="004C58C7"/>
    <w:rsid w:val="004E32AB"/>
    <w:rsid w:val="004F2A88"/>
    <w:rsid w:val="004F3A16"/>
    <w:rsid w:val="004F4465"/>
    <w:rsid w:val="004F4DCF"/>
    <w:rsid w:val="004F5FE3"/>
    <w:rsid w:val="004F6328"/>
    <w:rsid w:val="0050139F"/>
    <w:rsid w:val="00510F08"/>
    <w:rsid w:val="0051352D"/>
    <w:rsid w:val="00513FA9"/>
    <w:rsid w:val="0052532B"/>
    <w:rsid w:val="005301DC"/>
    <w:rsid w:val="005307DE"/>
    <w:rsid w:val="00546F06"/>
    <w:rsid w:val="00550EB0"/>
    <w:rsid w:val="0056110E"/>
    <w:rsid w:val="00563C5A"/>
    <w:rsid w:val="00566C32"/>
    <w:rsid w:val="00574C63"/>
    <w:rsid w:val="00582938"/>
    <w:rsid w:val="00584014"/>
    <w:rsid w:val="00592BC6"/>
    <w:rsid w:val="00594CC9"/>
    <w:rsid w:val="005C09E3"/>
    <w:rsid w:val="005E3E11"/>
    <w:rsid w:val="005E691F"/>
    <w:rsid w:val="005E78AF"/>
    <w:rsid w:val="005F4C5F"/>
    <w:rsid w:val="00612CCC"/>
    <w:rsid w:val="00623575"/>
    <w:rsid w:val="00625951"/>
    <w:rsid w:val="006264AD"/>
    <w:rsid w:val="0063720C"/>
    <w:rsid w:val="00683FFC"/>
    <w:rsid w:val="00686569"/>
    <w:rsid w:val="00694EB2"/>
    <w:rsid w:val="006976F4"/>
    <w:rsid w:val="006A5F56"/>
    <w:rsid w:val="006A644A"/>
    <w:rsid w:val="006A68A1"/>
    <w:rsid w:val="006A71E6"/>
    <w:rsid w:val="006D01C1"/>
    <w:rsid w:val="006D10D1"/>
    <w:rsid w:val="006E5236"/>
    <w:rsid w:val="006F64AF"/>
    <w:rsid w:val="00707070"/>
    <w:rsid w:val="00707EAA"/>
    <w:rsid w:val="007129DB"/>
    <w:rsid w:val="007323F1"/>
    <w:rsid w:val="0075089F"/>
    <w:rsid w:val="00754A75"/>
    <w:rsid w:val="0076433B"/>
    <w:rsid w:val="00767A2F"/>
    <w:rsid w:val="00776916"/>
    <w:rsid w:val="007846B8"/>
    <w:rsid w:val="007860CC"/>
    <w:rsid w:val="00790DF3"/>
    <w:rsid w:val="007B0039"/>
    <w:rsid w:val="007B0597"/>
    <w:rsid w:val="007C7F44"/>
    <w:rsid w:val="007D26CF"/>
    <w:rsid w:val="007E5339"/>
    <w:rsid w:val="007E6979"/>
    <w:rsid w:val="007F11C7"/>
    <w:rsid w:val="007F34C2"/>
    <w:rsid w:val="00805473"/>
    <w:rsid w:val="008055F5"/>
    <w:rsid w:val="008127DA"/>
    <w:rsid w:val="008409AD"/>
    <w:rsid w:val="00844016"/>
    <w:rsid w:val="00853C31"/>
    <w:rsid w:val="00865D9F"/>
    <w:rsid w:val="00872A5D"/>
    <w:rsid w:val="00880770"/>
    <w:rsid w:val="00885F2A"/>
    <w:rsid w:val="00896CC6"/>
    <w:rsid w:val="008A2BF4"/>
    <w:rsid w:val="008C2912"/>
    <w:rsid w:val="008C7257"/>
    <w:rsid w:val="008E39D6"/>
    <w:rsid w:val="008E59C7"/>
    <w:rsid w:val="008F53C2"/>
    <w:rsid w:val="009022DC"/>
    <w:rsid w:val="009036CA"/>
    <w:rsid w:val="00904073"/>
    <w:rsid w:val="00906A91"/>
    <w:rsid w:val="0090778A"/>
    <w:rsid w:val="00912608"/>
    <w:rsid w:val="009206C7"/>
    <w:rsid w:val="00922D04"/>
    <w:rsid w:val="00925305"/>
    <w:rsid w:val="00926F4C"/>
    <w:rsid w:val="00935867"/>
    <w:rsid w:val="00935EAB"/>
    <w:rsid w:val="00940D39"/>
    <w:rsid w:val="0094171E"/>
    <w:rsid w:val="00961FF1"/>
    <w:rsid w:val="00972A89"/>
    <w:rsid w:val="0099197E"/>
    <w:rsid w:val="00997D96"/>
    <w:rsid w:val="009A5953"/>
    <w:rsid w:val="009B10DE"/>
    <w:rsid w:val="009B4EC6"/>
    <w:rsid w:val="009D0AF2"/>
    <w:rsid w:val="009D242A"/>
    <w:rsid w:val="009D2D04"/>
    <w:rsid w:val="009D56A3"/>
    <w:rsid w:val="009E6A3B"/>
    <w:rsid w:val="00A01CD7"/>
    <w:rsid w:val="00A11A73"/>
    <w:rsid w:val="00A14760"/>
    <w:rsid w:val="00A3172E"/>
    <w:rsid w:val="00A31CE1"/>
    <w:rsid w:val="00A35F93"/>
    <w:rsid w:val="00A40158"/>
    <w:rsid w:val="00A50FA4"/>
    <w:rsid w:val="00A61F46"/>
    <w:rsid w:val="00A65099"/>
    <w:rsid w:val="00A77154"/>
    <w:rsid w:val="00A828AC"/>
    <w:rsid w:val="00A84453"/>
    <w:rsid w:val="00A90E2E"/>
    <w:rsid w:val="00A928AD"/>
    <w:rsid w:val="00A92D3B"/>
    <w:rsid w:val="00A95323"/>
    <w:rsid w:val="00AA4D0B"/>
    <w:rsid w:val="00AC2B3E"/>
    <w:rsid w:val="00AC2EB9"/>
    <w:rsid w:val="00AC487F"/>
    <w:rsid w:val="00AD4813"/>
    <w:rsid w:val="00AD4FA1"/>
    <w:rsid w:val="00AD66F9"/>
    <w:rsid w:val="00AD7117"/>
    <w:rsid w:val="00AE01C6"/>
    <w:rsid w:val="00AE53C2"/>
    <w:rsid w:val="00AF6674"/>
    <w:rsid w:val="00B057A0"/>
    <w:rsid w:val="00B05AFE"/>
    <w:rsid w:val="00B14D85"/>
    <w:rsid w:val="00B172AB"/>
    <w:rsid w:val="00B369AE"/>
    <w:rsid w:val="00B61C01"/>
    <w:rsid w:val="00B627EB"/>
    <w:rsid w:val="00B6508A"/>
    <w:rsid w:val="00B71947"/>
    <w:rsid w:val="00B8218E"/>
    <w:rsid w:val="00B91BA4"/>
    <w:rsid w:val="00B96D7B"/>
    <w:rsid w:val="00BA03FA"/>
    <w:rsid w:val="00BA1E6A"/>
    <w:rsid w:val="00BA27B6"/>
    <w:rsid w:val="00BB1FF6"/>
    <w:rsid w:val="00BC5E04"/>
    <w:rsid w:val="00BC68F1"/>
    <w:rsid w:val="00BC75E8"/>
    <w:rsid w:val="00BD0A8D"/>
    <w:rsid w:val="00BD5753"/>
    <w:rsid w:val="00BD6E86"/>
    <w:rsid w:val="00BE3D00"/>
    <w:rsid w:val="00BF2762"/>
    <w:rsid w:val="00BF7E18"/>
    <w:rsid w:val="00C07DD2"/>
    <w:rsid w:val="00C31E6C"/>
    <w:rsid w:val="00C3287D"/>
    <w:rsid w:val="00C357BC"/>
    <w:rsid w:val="00C43D2C"/>
    <w:rsid w:val="00C474C1"/>
    <w:rsid w:val="00C53915"/>
    <w:rsid w:val="00C57CAC"/>
    <w:rsid w:val="00C57E4D"/>
    <w:rsid w:val="00C62000"/>
    <w:rsid w:val="00C622F7"/>
    <w:rsid w:val="00C72D8B"/>
    <w:rsid w:val="00CA33D9"/>
    <w:rsid w:val="00CA3D7F"/>
    <w:rsid w:val="00CA6909"/>
    <w:rsid w:val="00CB010E"/>
    <w:rsid w:val="00CB0CC5"/>
    <w:rsid w:val="00CB499E"/>
    <w:rsid w:val="00CB5CD6"/>
    <w:rsid w:val="00CB5CDB"/>
    <w:rsid w:val="00CC191D"/>
    <w:rsid w:val="00CD1D07"/>
    <w:rsid w:val="00CD5160"/>
    <w:rsid w:val="00CD6833"/>
    <w:rsid w:val="00CE29A8"/>
    <w:rsid w:val="00CF01EC"/>
    <w:rsid w:val="00CF56FE"/>
    <w:rsid w:val="00D0564F"/>
    <w:rsid w:val="00D06219"/>
    <w:rsid w:val="00D11FBD"/>
    <w:rsid w:val="00D22D23"/>
    <w:rsid w:val="00D26A5F"/>
    <w:rsid w:val="00D329F0"/>
    <w:rsid w:val="00D3597A"/>
    <w:rsid w:val="00D428DB"/>
    <w:rsid w:val="00D51AFC"/>
    <w:rsid w:val="00D52911"/>
    <w:rsid w:val="00D5527E"/>
    <w:rsid w:val="00D6143C"/>
    <w:rsid w:val="00D62546"/>
    <w:rsid w:val="00D64111"/>
    <w:rsid w:val="00D64B0D"/>
    <w:rsid w:val="00D67DBA"/>
    <w:rsid w:val="00D76E2C"/>
    <w:rsid w:val="00D80B5D"/>
    <w:rsid w:val="00D84DFF"/>
    <w:rsid w:val="00D9191A"/>
    <w:rsid w:val="00D962A8"/>
    <w:rsid w:val="00D976DE"/>
    <w:rsid w:val="00DA0B62"/>
    <w:rsid w:val="00DA0E03"/>
    <w:rsid w:val="00DA66AC"/>
    <w:rsid w:val="00DC4408"/>
    <w:rsid w:val="00DC5A8B"/>
    <w:rsid w:val="00DD1F47"/>
    <w:rsid w:val="00DE4C87"/>
    <w:rsid w:val="00DF5E52"/>
    <w:rsid w:val="00DF64A2"/>
    <w:rsid w:val="00E0038E"/>
    <w:rsid w:val="00E1289A"/>
    <w:rsid w:val="00E20FBD"/>
    <w:rsid w:val="00E22A26"/>
    <w:rsid w:val="00E237F1"/>
    <w:rsid w:val="00E354A1"/>
    <w:rsid w:val="00E45CCA"/>
    <w:rsid w:val="00E55216"/>
    <w:rsid w:val="00E626F3"/>
    <w:rsid w:val="00E706F7"/>
    <w:rsid w:val="00E70961"/>
    <w:rsid w:val="00E77380"/>
    <w:rsid w:val="00E95AC4"/>
    <w:rsid w:val="00EA4A5D"/>
    <w:rsid w:val="00EA652A"/>
    <w:rsid w:val="00EA7E42"/>
    <w:rsid w:val="00EB72E2"/>
    <w:rsid w:val="00EB757E"/>
    <w:rsid w:val="00EC1D14"/>
    <w:rsid w:val="00EE4B2D"/>
    <w:rsid w:val="00EF21C9"/>
    <w:rsid w:val="00EF4161"/>
    <w:rsid w:val="00F00B06"/>
    <w:rsid w:val="00F0177F"/>
    <w:rsid w:val="00F06847"/>
    <w:rsid w:val="00F10572"/>
    <w:rsid w:val="00F17F1C"/>
    <w:rsid w:val="00F30775"/>
    <w:rsid w:val="00F44E23"/>
    <w:rsid w:val="00F63459"/>
    <w:rsid w:val="00F64830"/>
    <w:rsid w:val="00F701D7"/>
    <w:rsid w:val="00F71F5F"/>
    <w:rsid w:val="00F72E80"/>
    <w:rsid w:val="00F7354B"/>
    <w:rsid w:val="00F73D03"/>
    <w:rsid w:val="00F80F16"/>
    <w:rsid w:val="00F8596F"/>
    <w:rsid w:val="00FA36E7"/>
    <w:rsid w:val="00FA4BEE"/>
    <w:rsid w:val="00FA56DF"/>
    <w:rsid w:val="00FB2E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C5"/>
    <w:pPr>
      <w:ind w:left="720"/>
      <w:contextualSpacing/>
    </w:pPr>
  </w:style>
  <w:style w:type="paragraph" w:styleId="FootnoteText">
    <w:name w:val="footnote text"/>
    <w:basedOn w:val="Normal"/>
    <w:link w:val="FootnoteTextChar"/>
    <w:uiPriority w:val="99"/>
    <w:semiHidden/>
    <w:unhideWhenUsed/>
    <w:rsid w:val="00CB0CC5"/>
    <w:pPr>
      <w:spacing w:after="0" w:afterAutospacing="1" w:line="240" w:lineRule="auto"/>
      <w:ind w:left="1134" w:hanging="1134"/>
      <w:jc w:val="both"/>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NormalWeb">
    <w:name w:val="Normal (Web)"/>
    <w:basedOn w:val="Normal"/>
    <w:unhideWhenUsed/>
    <w:rsid w:val="005F4C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2D"/>
    <w:rPr>
      <w:b/>
      <w:bCs/>
    </w:rPr>
  </w:style>
  <w:style w:type="character" w:styleId="Emphasis">
    <w:name w:val="Emphasis"/>
    <w:basedOn w:val="DefaultParagraphFont"/>
    <w:uiPriority w:val="20"/>
    <w:qFormat/>
    <w:rsid w:val="00264D2D"/>
    <w:rPr>
      <w:i/>
      <w:iCs/>
    </w:rPr>
  </w:style>
  <w:style w:type="character" w:styleId="Hyperlink">
    <w:name w:val="Hyperlink"/>
    <w:basedOn w:val="DefaultParagraphFont"/>
    <w:uiPriority w:val="99"/>
    <w:unhideWhenUsed/>
    <w:rsid w:val="00805473"/>
    <w:rPr>
      <w:color w:val="0000FF"/>
      <w:u w:val="single"/>
    </w:rPr>
  </w:style>
  <w:style w:type="paragraph" w:styleId="Header">
    <w:name w:val="header"/>
    <w:basedOn w:val="Normal"/>
    <w:link w:val="HeaderChar"/>
    <w:uiPriority w:val="99"/>
    <w:semiHidden/>
    <w:unhideWhenUsed/>
    <w:rsid w:val="00BD57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753"/>
  </w:style>
  <w:style w:type="paragraph" w:styleId="Footer">
    <w:name w:val="footer"/>
    <w:basedOn w:val="Normal"/>
    <w:link w:val="FooterChar"/>
    <w:uiPriority w:val="99"/>
    <w:unhideWhenUsed/>
    <w:rsid w:val="00BD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lmochtar.com/2012/02/19/mk-sahkan-status-anak-di-luar-nikah-resmi/" TargetMode="External"/><Relationship Id="rId3" Type="http://schemas.openxmlformats.org/officeDocument/2006/relationships/settings" Target="settings.xml"/><Relationship Id="rId7" Type="http://schemas.openxmlformats.org/officeDocument/2006/relationships/hyperlink" Target="http://www.hukumonline.com/pusatdata/detail/26783/node/7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kumonline.com/berita/baca/lt4f79272c66780/implementasi-ketentuan-anak-luar-kawin-dalam-uu-perkawinan-pasca-putusan-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27</cp:revision>
  <dcterms:created xsi:type="dcterms:W3CDTF">2013-06-20T00:44:00Z</dcterms:created>
  <dcterms:modified xsi:type="dcterms:W3CDTF">2013-06-24T08:38:00Z</dcterms:modified>
</cp:coreProperties>
</file>